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20553" w14:textId="51E25DD7" w:rsidR="009C0655" w:rsidRPr="00643A40" w:rsidRDefault="009C0655" w:rsidP="00360725">
      <w:pPr>
        <w:rPr>
          <w:rFonts w:eastAsia="Batang"/>
        </w:rPr>
      </w:pPr>
    </w:p>
    <w:p w14:paraId="18331167" w14:textId="03E3E1E7" w:rsidR="007149E2" w:rsidRPr="00C17E4B" w:rsidRDefault="001343A3" w:rsidP="003631F6">
      <w:pPr>
        <w:jc w:val="both"/>
        <w:rPr>
          <w:rFonts w:ascii="Arial" w:eastAsia="Batang" w:hAnsi="Arial" w:cs="Arial"/>
          <w:b/>
          <w:sz w:val="22"/>
          <w:szCs w:val="22"/>
        </w:rPr>
      </w:pPr>
      <w:r w:rsidRPr="00C17E4B">
        <w:rPr>
          <w:rFonts w:ascii="Arial" w:eastAsia="Batang" w:hAnsi="Arial" w:cs="Arial"/>
          <w:b/>
          <w:sz w:val="22"/>
          <w:szCs w:val="22"/>
        </w:rPr>
        <w:t>Twyford and Thorpe Satchville Parish Council</w:t>
      </w:r>
      <w:r w:rsidR="007149E2" w:rsidRPr="00C17E4B">
        <w:rPr>
          <w:rFonts w:ascii="Arial" w:eastAsia="Batang" w:hAnsi="Arial" w:cs="Arial"/>
          <w:b/>
          <w:sz w:val="22"/>
          <w:szCs w:val="22"/>
        </w:rPr>
        <w:t xml:space="preserve">      </w:t>
      </w:r>
      <w:r w:rsidR="003B5115" w:rsidRPr="00C17E4B">
        <w:rPr>
          <w:rFonts w:ascii="Arial" w:eastAsia="Batang" w:hAnsi="Arial" w:cs="Arial"/>
          <w:b/>
          <w:sz w:val="22"/>
          <w:szCs w:val="22"/>
        </w:rPr>
        <w:tab/>
      </w:r>
      <w:r w:rsidR="003B5115" w:rsidRPr="00C17E4B">
        <w:rPr>
          <w:rFonts w:ascii="Arial" w:eastAsia="Batang" w:hAnsi="Arial" w:cs="Arial"/>
          <w:b/>
          <w:sz w:val="22"/>
          <w:szCs w:val="22"/>
        </w:rPr>
        <w:tab/>
      </w:r>
      <w:r w:rsidR="003B5115" w:rsidRPr="00C17E4B">
        <w:rPr>
          <w:rFonts w:ascii="Arial" w:eastAsia="Batang" w:hAnsi="Arial" w:cs="Arial"/>
          <w:b/>
          <w:sz w:val="22"/>
          <w:szCs w:val="22"/>
        </w:rPr>
        <w:tab/>
      </w:r>
      <w:r w:rsidR="007149E2" w:rsidRPr="00C17E4B">
        <w:rPr>
          <w:rFonts w:ascii="Arial" w:eastAsia="Batang" w:hAnsi="Arial" w:cs="Arial"/>
          <w:b/>
          <w:sz w:val="22"/>
          <w:szCs w:val="22"/>
        </w:rPr>
        <w:t xml:space="preserve">   </w:t>
      </w:r>
      <w:r w:rsidR="00FD5806" w:rsidRPr="00C17E4B">
        <w:rPr>
          <w:rFonts w:ascii="Arial" w:eastAsia="Batang" w:hAnsi="Arial" w:cs="Arial"/>
          <w:b/>
          <w:sz w:val="22"/>
          <w:szCs w:val="22"/>
        </w:rPr>
        <w:tab/>
      </w:r>
      <w:r w:rsidR="00FD5806" w:rsidRPr="00C17E4B">
        <w:rPr>
          <w:rFonts w:ascii="Arial" w:eastAsia="Batang" w:hAnsi="Arial" w:cs="Arial"/>
          <w:b/>
          <w:sz w:val="22"/>
          <w:szCs w:val="22"/>
        </w:rPr>
        <w:tab/>
      </w:r>
      <w:r w:rsidR="00FD5806" w:rsidRPr="00C17E4B">
        <w:rPr>
          <w:rFonts w:ascii="Arial" w:eastAsia="Batang" w:hAnsi="Arial" w:cs="Arial"/>
          <w:b/>
          <w:sz w:val="22"/>
          <w:szCs w:val="22"/>
        </w:rPr>
        <w:tab/>
      </w:r>
      <w:r w:rsidR="00FD5806" w:rsidRPr="00C17E4B">
        <w:rPr>
          <w:rFonts w:ascii="Arial" w:eastAsia="Batang" w:hAnsi="Arial" w:cs="Arial"/>
          <w:b/>
          <w:sz w:val="22"/>
          <w:szCs w:val="22"/>
        </w:rPr>
        <w:tab/>
      </w:r>
      <w:r w:rsidR="00FD5806" w:rsidRPr="00C17E4B">
        <w:rPr>
          <w:rFonts w:ascii="Arial" w:eastAsia="Batang" w:hAnsi="Arial" w:cs="Arial"/>
          <w:b/>
          <w:sz w:val="22"/>
          <w:szCs w:val="22"/>
        </w:rPr>
        <w:tab/>
      </w:r>
      <w:r w:rsidR="007149E2" w:rsidRPr="00C17E4B">
        <w:rPr>
          <w:rFonts w:ascii="Arial" w:eastAsia="Batang" w:hAnsi="Arial" w:cs="Arial"/>
          <w:b/>
          <w:sz w:val="22"/>
          <w:szCs w:val="22"/>
        </w:rPr>
        <w:t xml:space="preserve">   </w:t>
      </w:r>
    </w:p>
    <w:p w14:paraId="7A2F647F" w14:textId="786D3E0A" w:rsidR="003B5115" w:rsidRPr="00C17E4B" w:rsidRDefault="00241E32" w:rsidP="003631F6">
      <w:pPr>
        <w:jc w:val="both"/>
        <w:rPr>
          <w:rFonts w:ascii="Arial" w:eastAsia="Batang" w:hAnsi="Arial" w:cs="Arial"/>
          <w:b/>
          <w:sz w:val="22"/>
          <w:szCs w:val="22"/>
        </w:rPr>
      </w:pPr>
      <w:r w:rsidRPr="00C17E4B">
        <w:rPr>
          <w:rFonts w:ascii="Arial" w:eastAsia="Batang" w:hAnsi="Arial" w:cs="Arial"/>
          <w:b/>
          <w:sz w:val="22"/>
          <w:szCs w:val="22"/>
        </w:rPr>
        <w:t>Equal Opportunities</w:t>
      </w:r>
      <w:r w:rsidR="00A0418A" w:rsidRPr="00C17E4B">
        <w:rPr>
          <w:rFonts w:ascii="Arial" w:eastAsia="Batang" w:hAnsi="Arial" w:cs="Arial"/>
          <w:b/>
          <w:sz w:val="22"/>
          <w:szCs w:val="22"/>
        </w:rPr>
        <w:t xml:space="preserve"> Policy</w:t>
      </w:r>
      <w:r w:rsidR="00922B42">
        <w:rPr>
          <w:rFonts w:ascii="Arial" w:eastAsia="Batang" w:hAnsi="Arial" w:cs="Arial"/>
          <w:b/>
          <w:sz w:val="22"/>
          <w:szCs w:val="22"/>
        </w:rPr>
        <w:t xml:space="preserve"> – Reviewed </w:t>
      </w:r>
      <w:r w:rsidR="0032414E">
        <w:rPr>
          <w:rFonts w:ascii="Arial" w:eastAsia="Batang" w:hAnsi="Arial" w:cs="Arial"/>
          <w:b/>
          <w:sz w:val="22"/>
          <w:szCs w:val="22"/>
        </w:rPr>
        <w:t>17.9.24</w:t>
      </w:r>
    </w:p>
    <w:p w14:paraId="072F524D" w14:textId="77777777" w:rsidR="00241E32" w:rsidRPr="00C17E4B" w:rsidRDefault="00000000" w:rsidP="003B5115">
      <w:pPr>
        <w:rPr>
          <w:rFonts w:ascii="Arial" w:eastAsia="Batang" w:hAnsi="Arial" w:cs="Arial"/>
          <w:sz w:val="22"/>
          <w:szCs w:val="22"/>
        </w:rPr>
      </w:pPr>
      <w:r>
        <w:rPr>
          <w:rFonts w:ascii="Arial" w:eastAsia="Batang" w:hAnsi="Arial" w:cs="Arial"/>
          <w:sz w:val="22"/>
          <w:szCs w:val="22"/>
        </w:rPr>
        <w:pict w14:anchorId="682C8B8D">
          <v:rect id="_x0000_i1025" style="width:441.35pt;height:.05pt" o:hrpct="989" o:hralign="center" o:hrstd="t" o:hr="t" fillcolor="#a0a0a0" stroked="f"/>
        </w:pict>
      </w:r>
    </w:p>
    <w:p w14:paraId="3D7518AF" w14:textId="77777777" w:rsidR="00241E32" w:rsidRPr="00C17E4B" w:rsidRDefault="00241E32" w:rsidP="003B5115">
      <w:pPr>
        <w:rPr>
          <w:rFonts w:ascii="Arial" w:hAnsi="Arial" w:cs="Arial"/>
          <w:sz w:val="22"/>
          <w:szCs w:val="22"/>
        </w:rPr>
      </w:pPr>
    </w:p>
    <w:p w14:paraId="5040BAB4" w14:textId="77777777" w:rsidR="00241E32" w:rsidRPr="00C17E4B" w:rsidRDefault="00241E32" w:rsidP="003B5115">
      <w:pPr>
        <w:rPr>
          <w:rFonts w:ascii="Arial" w:hAnsi="Arial" w:cs="Arial"/>
          <w:b/>
          <w:sz w:val="22"/>
          <w:szCs w:val="22"/>
        </w:rPr>
      </w:pPr>
      <w:r w:rsidRPr="00C17E4B">
        <w:rPr>
          <w:rFonts w:ascii="Arial" w:hAnsi="Arial" w:cs="Arial"/>
          <w:b/>
          <w:sz w:val="22"/>
          <w:szCs w:val="22"/>
        </w:rPr>
        <w:t>1. Policy Statement</w:t>
      </w:r>
    </w:p>
    <w:p w14:paraId="5E477005" w14:textId="77777777" w:rsidR="00241E32" w:rsidRPr="00C17E4B" w:rsidRDefault="00241E32" w:rsidP="003B5115">
      <w:pPr>
        <w:rPr>
          <w:rFonts w:ascii="Arial" w:hAnsi="Arial" w:cs="Arial"/>
          <w:sz w:val="22"/>
          <w:szCs w:val="22"/>
        </w:rPr>
      </w:pPr>
    </w:p>
    <w:p w14:paraId="75A1477B" w14:textId="563987D6" w:rsidR="00241E32" w:rsidRPr="00C17E4B" w:rsidRDefault="001343A3" w:rsidP="003B5115">
      <w:pPr>
        <w:rPr>
          <w:rFonts w:ascii="Arial" w:hAnsi="Arial" w:cs="Arial"/>
          <w:sz w:val="22"/>
          <w:szCs w:val="22"/>
        </w:rPr>
      </w:pPr>
      <w:r w:rsidRPr="00C17E4B">
        <w:rPr>
          <w:rFonts w:ascii="Arial" w:hAnsi="Arial" w:cs="Arial"/>
          <w:sz w:val="22"/>
          <w:szCs w:val="22"/>
        </w:rPr>
        <w:t xml:space="preserve">Twyford and Thorpe Satchville </w:t>
      </w:r>
      <w:r w:rsidR="00241E32" w:rsidRPr="00C17E4B">
        <w:rPr>
          <w:rFonts w:ascii="Arial" w:hAnsi="Arial" w:cs="Arial"/>
          <w:sz w:val="22"/>
          <w:szCs w:val="22"/>
        </w:rPr>
        <w:t>Parish Council is committed to pursuing an equal opportunities approach in the employment of its staff and in every aspect of Council activity and recognises its statutory duties under legislation in terms of service provision and employment and is committed to meet them by complying with this policy.</w:t>
      </w:r>
    </w:p>
    <w:p w14:paraId="47402774" w14:textId="77777777" w:rsidR="00241E32" w:rsidRPr="00C17E4B" w:rsidRDefault="00241E32" w:rsidP="003B5115">
      <w:pPr>
        <w:rPr>
          <w:rFonts w:ascii="Arial" w:hAnsi="Arial" w:cs="Arial"/>
          <w:sz w:val="22"/>
          <w:szCs w:val="22"/>
        </w:rPr>
      </w:pPr>
    </w:p>
    <w:p w14:paraId="03366B08" w14:textId="77777777" w:rsidR="00241E32" w:rsidRPr="00C17E4B" w:rsidRDefault="00241E32" w:rsidP="003B5115">
      <w:pPr>
        <w:rPr>
          <w:rFonts w:ascii="Arial" w:hAnsi="Arial" w:cs="Arial"/>
          <w:b/>
          <w:sz w:val="22"/>
          <w:szCs w:val="22"/>
        </w:rPr>
      </w:pPr>
      <w:r w:rsidRPr="00C17E4B">
        <w:rPr>
          <w:rFonts w:ascii="Arial" w:hAnsi="Arial" w:cs="Arial"/>
          <w:b/>
          <w:sz w:val="22"/>
          <w:szCs w:val="22"/>
        </w:rPr>
        <w:t>2. Legal Position</w:t>
      </w:r>
    </w:p>
    <w:p w14:paraId="59B4B5DF" w14:textId="77777777" w:rsidR="00241E32" w:rsidRPr="00C17E4B" w:rsidRDefault="00241E32" w:rsidP="003B5115">
      <w:pPr>
        <w:rPr>
          <w:rFonts w:ascii="Arial" w:hAnsi="Arial" w:cs="Arial"/>
          <w:sz w:val="22"/>
          <w:szCs w:val="22"/>
        </w:rPr>
      </w:pPr>
    </w:p>
    <w:p w14:paraId="04B20D0D" w14:textId="77777777" w:rsidR="00241E32" w:rsidRPr="00C17E4B" w:rsidRDefault="00241E32" w:rsidP="003B5115">
      <w:pPr>
        <w:rPr>
          <w:rFonts w:ascii="Arial" w:hAnsi="Arial" w:cs="Arial"/>
          <w:sz w:val="22"/>
          <w:szCs w:val="22"/>
        </w:rPr>
      </w:pPr>
      <w:r w:rsidRPr="00C17E4B">
        <w:rPr>
          <w:rFonts w:ascii="Arial" w:hAnsi="Arial" w:cs="Arial"/>
          <w:sz w:val="22"/>
          <w:szCs w:val="22"/>
        </w:rPr>
        <w:t>It is unlawful to discriminate against an individual on the following grounds:</w:t>
      </w:r>
    </w:p>
    <w:p w14:paraId="3DAB5875" w14:textId="77777777" w:rsidR="00241E32" w:rsidRPr="00C17E4B" w:rsidRDefault="00241E32" w:rsidP="003B5115">
      <w:pPr>
        <w:rPr>
          <w:rFonts w:ascii="Arial" w:hAnsi="Arial" w:cs="Arial"/>
          <w:sz w:val="22"/>
          <w:szCs w:val="22"/>
        </w:rPr>
      </w:pPr>
    </w:p>
    <w:p w14:paraId="716D44D6" w14:textId="77777777" w:rsidR="00241E32" w:rsidRPr="00C17E4B" w:rsidRDefault="00241E32" w:rsidP="003B5115">
      <w:pPr>
        <w:rPr>
          <w:rFonts w:ascii="Arial" w:hAnsi="Arial" w:cs="Arial"/>
          <w:sz w:val="22"/>
          <w:szCs w:val="22"/>
        </w:rPr>
      </w:pPr>
      <w:r w:rsidRPr="00C17E4B">
        <w:rPr>
          <w:rFonts w:ascii="Arial" w:hAnsi="Arial" w:cs="Arial"/>
          <w:sz w:val="22"/>
          <w:szCs w:val="22"/>
        </w:rPr>
        <w:t>• age • disability • gender reassignment • marriage and civil partnership • pregnancy and maternity • race • religion or belief • sex • sexual orientation</w:t>
      </w:r>
    </w:p>
    <w:p w14:paraId="07F6B8C3" w14:textId="77777777" w:rsidR="00241E32" w:rsidRPr="00C17E4B" w:rsidRDefault="00241E32" w:rsidP="003B5115">
      <w:pPr>
        <w:rPr>
          <w:rFonts w:ascii="Arial" w:hAnsi="Arial" w:cs="Arial"/>
          <w:sz w:val="22"/>
          <w:szCs w:val="22"/>
        </w:rPr>
      </w:pPr>
    </w:p>
    <w:p w14:paraId="1F1ABD6D" w14:textId="77777777" w:rsidR="00241E32" w:rsidRPr="00C17E4B" w:rsidRDefault="00241E32" w:rsidP="003B5115">
      <w:pPr>
        <w:rPr>
          <w:rFonts w:ascii="Arial" w:hAnsi="Arial" w:cs="Arial"/>
          <w:sz w:val="22"/>
          <w:szCs w:val="22"/>
        </w:rPr>
      </w:pPr>
      <w:r w:rsidRPr="00C17E4B">
        <w:rPr>
          <w:rFonts w:ascii="Arial" w:hAnsi="Arial" w:cs="Arial"/>
          <w:sz w:val="22"/>
          <w:szCs w:val="22"/>
        </w:rPr>
        <w:t>Under the Equality Act 2010 these are known as “protected characteristics”.</w:t>
      </w:r>
    </w:p>
    <w:p w14:paraId="5FE1B4FE" w14:textId="77777777" w:rsidR="00241E32" w:rsidRPr="00C17E4B" w:rsidRDefault="00241E32" w:rsidP="003B5115">
      <w:pPr>
        <w:rPr>
          <w:rFonts w:ascii="Arial" w:hAnsi="Arial" w:cs="Arial"/>
          <w:sz w:val="22"/>
          <w:szCs w:val="22"/>
        </w:rPr>
      </w:pPr>
    </w:p>
    <w:p w14:paraId="70E96F87" w14:textId="77777777" w:rsidR="00A51E73" w:rsidRPr="00C17E4B" w:rsidRDefault="00241E32" w:rsidP="003B5115">
      <w:pPr>
        <w:rPr>
          <w:rFonts w:ascii="Arial" w:hAnsi="Arial" w:cs="Arial"/>
          <w:sz w:val="22"/>
          <w:szCs w:val="22"/>
        </w:rPr>
      </w:pPr>
      <w:r w:rsidRPr="00C17E4B">
        <w:rPr>
          <w:rFonts w:ascii="Arial" w:hAnsi="Arial" w:cs="Arial"/>
          <w:sz w:val="22"/>
          <w:szCs w:val="22"/>
        </w:rPr>
        <w:t>It is unfair to discriminate against an indivi</w:t>
      </w:r>
      <w:r w:rsidR="00A51E73" w:rsidRPr="00C17E4B">
        <w:rPr>
          <w:rFonts w:ascii="Arial" w:hAnsi="Arial" w:cs="Arial"/>
          <w:sz w:val="22"/>
          <w:szCs w:val="22"/>
        </w:rPr>
        <w:t>dual on the following grounds:-</w:t>
      </w:r>
    </w:p>
    <w:p w14:paraId="46688687" w14:textId="77777777" w:rsidR="00A51E73" w:rsidRPr="00C17E4B" w:rsidRDefault="00A51E73" w:rsidP="003B5115">
      <w:pPr>
        <w:rPr>
          <w:rFonts w:ascii="Arial" w:hAnsi="Arial" w:cs="Arial"/>
          <w:sz w:val="22"/>
          <w:szCs w:val="22"/>
        </w:rPr>
      </w:pPr>
    </w:p>
    <w:p w14:paraId="32FDC5E1" w14:textId="77777777" w:rsidR="00241E32" w:rsidRPr="00C17E4B" w:rsidRDefault="00241E32" w:rsidP="003B5115">
      <w:pPr>
        <w:rPr>
          <w:rFonts w:ascii="Arial" w:hAnsi="Arial" w:cs="Arial"/>
          <w:sz w:val="22"/>
          <w:szCs w:val="22"/>
        </w:rPr>
      </w:pPr>
      <w:r w:rsidRPr="00C17E4B">
        <w:rPr>
          <w:rFonts w:ascii="Arial" w:hAnsi="Arial" w:cs="Arial"/>
          <w:sz w:val="22"/>
          <w:szCs w:val="22"/>
        </w:rPr>
        <w:t>• political views • Family or caring responsibilities • Chronic illness or HIV/ Aids status • Socio Economic Status.</w:t>
      </w:r>
    </w:p>
    <w:p w14:paraId="4C9D249A" w14:textId="77777777" w:rsidR="00241E32" w:rsidRPr="00C17E4B" w:rsidRDefault="00241E32" w:rsidP="003B5115">
      <w:pPr>
        <w:rPr>
          <w:rFonts w:ascii="Arial" w:hAnsi="Arial" w:cs="Arial"/>
          <w:sz w:val="22"/>
          <w:szCs w:val="22"/>
        </w:rPr>
      </w:pPr>
    </w:p>
    <w:p w14:paraId="4391F5F2" w14:textId="77777777" w:rsidR="00241E32" w:rsidRPr="00C17E4B" w:rsidRDefault="00241E32" w:rsidP="003B5115">
      <w:pPr>
        <w:rPr>
          <w:rFonts w:ascii="Arial" w:hAnsi="Arial" w:cs="Arial"/>
          <w:b/>
          <w:sz w:val="22"/>
          <w:szCs w:val="22"/>
        </w:rPr>
      </w:pPr>
      <w:r w:rsidRPr="00C17E4B">
        <w:rPr>
          <w:rFonts w:ascii="Arial" w:hAnsi="Arial" w:cs="Arial"/>
          <w:b/>
          <w:sz w:val="22"/>
          <w:szCs w:val="22"/>
        </w:rPr>
        <w:t>3. Purpose</w:t>
      </w:r>
    </w:p>
    <w:p w14:paraId="51952220" w14:textId="77777777" w:rsidR="00241E32" w:rsidRPr="00C17E4B" w:rsidRDefault="00241E32" w:rsidP="003B5115">
      <w:pPr>
        <w:rPr>
          <w:rFonts w:ascii="Arial" w:hAnsi="Arial" w:cs="Arial"/>
          <w:sz w:val="22"/>
          <w:szCs w:val="22"/>
        </w:rPr>
      </w:pPr>
    </w:p>
    <w:p w14:paraId="614AFDF7" w14:textId="0D122270" w:rsidR="00241E32" w:rsidRPr="00C17E4B" w:rsidRDefault="00241E32" w:rsidP="003B5115">
      <w:pPr>
        <w:rPr>
          <w:rFonts w:ascii="Arial" w:hAnsi="Arial" w:cs="Arial"/>
          <w:sz w:val="22"/>
          <w:szCs w:val="22"/>
        </w:rPr>
      </w:pPr>
      <w:r w:rsidRPr="00C17E4B">
        <w:rPr>
          <w:rFonts w:ascii="Arial" w:hAnsi="Arial" w:cs="Arial"/>
          <w:sz w:val="22"/>
          <w:szCs w:val="22"/>
        </w:rPr>
        <w:t xml:space="preserve">The purpose of this policy is to provide equal opportunities to all employees, irrespective of their characteristics (unless there are genuine occupational qualifications or objectively justified reasons for a different approach to be taken) and an equality of opportunity in the provision of services and access to Parish Council </w:t>
      </w:r>
      <w:r w:rsidR="001343A3" w:rsidRPr="00C17E4B">
        <w:rPr>
          <w:rFonts w:ascii="Arial" w:hAnsi="Arial" w:cs="Arial"/>
          <w:sz w:val="22"/>
          <w:szCs w:val="22"/>
        </w:rPr>
        <w:t>services</w:t>
      </w:r>
      <w:r w:rsidRPr="00C17E4B">
        <w:rPr>
          <w:rFonts w:ascii="Arial" w:hAnsi="Arial" w:cs="Arial"/>
          <w:sz w:val="22"/>
          <w:szCs w:val="22"/>
        </w:rPr>
        <w:t>. The Council opposes all forms of unlawful and unfair discrimination whether it be direct or indirect discrimination, victimization or harassment on the grounds of any of the protected characteristics defined in the Equality Act 2010 or the identified additional unfair grounds. The Equality Policy underpins all policies, procedures and strategies, therefore providing a strong foundation for equality in the Council and the services it provides.</w:t>
      </w:r>
    </w:p>
    <w:p w14:paraId="14FDCC7E" w14:textId="77777777" w:rsidR="00241E32" w:rsidRPr="00C17E4B" w:rsidRDefault="00241E32" w:rsidP="003B5115">
      <w:pPr>
        <w:rPr>
          <w:rFonts w:ascii="Arial" w:hAnsi="Arial" w:cs="Arial"/>
          <w:sz w:val="22"/>
          <w:szCs w:val="22"/>
        </w:rPr>
      </w:pPr>
    </w:p>
    <w:p w14:paraId="679AB67E" w14:textId="77777777" w:rsidR="00241E32" w:rsidRPr="00C17E4B" w:rsidRDefault="00241E32" w:rsidP="003B5115">
      <w:pPr>
        <w:rPr>
          <w:rFonts w:ascii="Arial" w:hAnsi="Arial" w:cs="Arial"/>
          <w:b/>
          <w:sz w:val="22"/>
          <w:szCs w:val="22"/>
        </w:rPr>
      </w:pPr>
      <w:r w:rsidRPr="00C17E4B">
        <w:rPr>
          <w:rFonts w:ascii="Arial" w:hAnsi="Arial" w:cs="Arial"/>
          <w:b/>
          <w:sz w:val="22"/>
          <w:szCs w:val="22"/>
        </w:rPr>
        <w:t>4. Equ</w:t>
      </w:r>
      <w:r w:rsidR="00A51E73" w:rsidRPr="00C17E4B">
        <w:rPr>
          <w:rFonts w:ascii="Arial" w:hAnsi="Arial" w:cs="Arial"/>
          <w:b/>
          <w:sz w:val="22"/>
          <w:szCs w:val="22"/>
        </w:rPr>
        <w:t>a</w:t>
      </w:r>
      <w:r w:rsidRPr="00C17E4B">
        <w:rPr>
          <w:rFonts w:ascii="Arial" w:hAnsi="Arial" w:cs="Arial"/>
          <w:b/>
          <w:sz w:val="22"/>
          <w:szCs w:val="22"/>
        </w:rPr>
        <w:t>lity of Opportunity in Employment, Training and Organisational Development</w:t>
      </w:r>
    </w:p>
    <w:p w14:paraId="3557ECDF" w14:textId="77777777" w:rsidR="00241E32" w:rsidRPr="00C17E4B" w:rsidRDefault="00241E32" w:rsidP="003B5115">
      <w:pPr>
        <w:rPr>
          <w:rFonts w:ascii="Arial" w:hAnsi="Arial" w:cs="Arial"/>
          <w:sz w:val="22"/>
          <w:szCs w:val="22"/>
        </w:rPr>
      </w:pPr>
    </w:p>
    <w:p w14:paraId="0926EC79" w14:textId="4E053BFE" w:rsidR="00241E32" w:rsidRPr="00C17E4B" w:rsidRDefault="00241E32" w:rsidP="003B5115">
      <w:pPr>
        <w:rPr>
          <w:rFonts w:ascii="Arial" w:hAnsi="Arial" w:cs="Arial"/>
          <w:sz w:val="22"/>
          <w:szCs w:val="22"/>
        </w:rPr>
      </w:pPr>
      <w:r w:rsidRPr="00C17E4B">
        <w:rPr>
          <w:rFonts w:ascii="Arial" w:hAnsi="Arial" w:cs="Arial"/>
          <w:sz w:val="22"/>
          <w:szCs w:val="22"/>
        </w:rPr>
        <w:t xml:space="preserve">All employees whether full-time, part-time, fixed term contract, </w:t>
      </w:r>
      <w:r w:rsidR="00C17E4B">
        <w:rPr>
          <w:rFonts w:ascii="Arial" w:hAnsi="Arial" w:cs="Arial"/>
          <w:sz w:val="22"/>
          <w:szCs w:val="22"/>
        </w:rPr>
        <w:t xml:space="preserve">sub-contractors, </w:t>
      </w:r>
      <w:r w:rsidRPr="00C17E4B">
        <w:rPr>
          <w:rFonts w:ascii="Arial" w:hAnsi="Arial" w:cs="Arial"/>
          <w:sz w:val="22"/>
          <w:szCs w:val="22"/>
        </w:rPr>
        <w:t>agency workers or temporary staff, will be treated fairly and equally. Selection for employment, promotion, training, remuneration or any other benefit will be on the basis of aptitude and ability. All employees will be helped and encouraged to develop their full potential and the talents and resources of the workforce will be fully utilised to maximise the efficiency of the council.</w:t>
      </w:r>
    </w:p>
    <w:p w14:paraId="354AA00B" w14:textId="77777777" w:rsidR="00241E32" w:rsidRPr="00C17E4B" w:rsidRDefault="00241E32" w:rsidP="003B5115">
      <w:pPr>
        <w:rPr>
          <w:rFonts w:ascii="Arial" w:hAnsi="Arial" w:cs="Arial"/>
          <w:sz w:val="22"/>
          <w:szCs w:val="22"/>
        </w:rPr>
      </w:pPr>
    </w:p>
    <w:p w14:paraId="673358B4" w14:textId="5353A0DC" w:rsidR="00241E32" w:rsidRDefault="00241E32" w:rsidP="003B5115">
      <w:pPr>
        <w:rPr>
          <w:rFonts w:ascii="Arial" w:hAnsi="Arial" w:cs="Arial"/>
          <w:sz w:val="22"/>
          <w:szCs w:val="22"/>
        </w:rPr>
      </w:pPr>
      <w:r w:rsidRPr="00C17E4B">
        <w:rPr>
          <w:rFonts w:ascii="Arial" w:hAnsi="Arial" w:cs="Arial"/>
          <w:sz w:val="22"/>
          <w:szCs w:val="22"/>
        </w:rPr>
        <w:t xml:space="preserve">Every employee is entitled to a working environment that promotes dignity and respect to all. No form of intimidation, bullying or harassment will be tolerated. </w:t>
      </w:r>
    </w:p>
    <w:p w14:paraId="4A4EF3C9" w14:textId="77777777" w:rsidR="00C17E4B" w:rsidRPr="00C17E4B" w:rsidRDefault="00C17E4B" w:rsidP="003B5115">
      <w:pPr>
        <w:rPr>
          <w:rFonts w:ascii="Arial" w:hAnsi="Arial" w:cs="Arial"/>
          <w:sz w:val="22"/>
          <w:szCs w:val="22"/>
        </w:rPr>
      </w:pPr>
    </w:p>
    <w:p w14:paraId="37DEE24F" w14:textId="73660B1B" w:rsidR="00241E32" w:rsidRPr="00C17E4B" w:rsidRDefault="00241E32" w:rsidP="003B5115">
      <w:pPr>
        <w:rPr>
          <w:rFonts w:ascii="Arial" w:hAnsi="Arial" w:cs="Arial"/>
          <w:sz w:val="22"/>
          <w:szCs w:val="22"/>
        </w:rPr>
      </w:pPr>
      <w:r w:rsidRPr="00C17E4B">
        <w:rPr>
          <w:rFonts w:ascii="Arial" w:hAnsi="Arial" w:cs="Arial"/>
          <w:sz w:val="22"/>
          <w:szCs w:val="22"/>
        </w:rPr>
        <w:t xml:space="preserve">The commitment to equal opportunities in the workplace </w:t>
      </w:r>
      <w:r w:rsidR="00D9594E" w:rsidRPr="00C17E4B">
        <w:rPr>
          <w:rFonts w:ascii="Arial" w:hAnsi="Arial" w:cs="Arial"/>
          <w:sz w:val="22"/>
          <w:szCs w:val="22"/>
        </w:rPr>
        <w:t xml:space="preserve">and in the community </w:t>
      </w:r>
      <w:r w:rsidRPr="00C17E4B">
        <w:rPr>
          <w:rFonts w:ascii="Arial" w:hAnsi="Arial" w:cs="Arial"/>
          <w:sz w:val="22"/>
          <w:szCs w:val="22"/>
        </w:rPr>
        <w:t>is good management practice and makes sound business sense as it seeks to utilise the talents available from the local community, representing Society as a whole.</w:t>
      </w:r>
    </w:p>
    <w:p w14:paraId="7C9CC045" w14:textId="77777777" w:rsidR="00241E32" w:rsidRPr="00C17E4B" w:rsidRDefault="00241E32" w:rsidP="003B5115">
      <w:pPr>
        <w:rPr>
          <w:rFonts w:ascii="Arial" w:hAnsi="Arial" w:cs="Arial"/>
          <w:sz w:val="22"/>
          <w:szCs w:val="22"/>
        </w:rPr>
      </w:pPr>
    </w:p>
    <w:p w14:paraId="24891386" w14:textId="03A55057" w:rsidR="00241E32" w:rsidRPr="00C17E4B" w:rsidRDefault="00241E32" w:rsidP="003B5115">
      <w:pPr>
        <w:rPr>
          <w:rFonts w:ascii="Arial" w:hAnsi="Arial" w:cs="Arial"/>
          <w:sz w:val="22"/>
          <w:szCs w:val="22"/>
        </w:rPr>
      </w:pPr>
      <w:r w:rsidRPr="00C17E4B">
        <w:rPr>
          <w:rFonts w:ascii="Arial" w:hAnsi="Arial" w:cs="Arial"/>
          <w:sz w:val="22"/>
          <w:szCs w:val="22"/>
        </w:rPr>
        <w:t>Breaches of the Parish Council’s Equal Opportunities Policy will be regarded as serious misconduct and could lead to disciplinary proceedings. Employees</w:t>
      </w:r>
      <w:r w:rsidR="00D9594E" w:rsidRPr="00C17E4B">
        <w:rPr>
          <w:rFonts w:ascii="Arial" w:hAnsi="Arial" w:cs="Arial"/>
          <w:sz w:val="22"/>
          <w:szCs w:val="22"/>
        </w:rPr>
        <w:t xml:space="preserve"> and parishioners </w:t>
      </w:r>
      <w:r w:rsidRPr="00C17E4B">
        <w:rPr>
          <w:rFonts w:ascii="Arial" w:hAnsi="Arial" w:cs="Arial"/>
          <w:sz w:val="22"/>
          <w:szCs w:val="22"/>
        </w:rPr>
        <w:t>are entitled to complain about discrimination or harassment or victimization through the council’s Grievance procedure.</w:t>
      </w:r>
    </w:p>
    <w:p w14:paraId="39BECA48" w14:textId="77777777" w:rsidR="00241E32" w:rsidRPr="00C17E4B" w:rsidRDefault="00241E32" w:rsidP="003B5115">
      <w:pPr>
        <w:rPr>
          <w:rFonts w:ascii="Arial" w:hAnsi="Arial" w:cs="Arial"/>
          <w:sz w:val="22"/>
          <w:szCs w:val="22"/>
        </w:rPr>
      </w:pPr>
    </w:p>
    <w:p w14:paraId="6762F463" w14:textId="77777777" w:rsidR="00241E32" w:rsidRPr="00C17E4B" w:rsidRDefault="00241E32" w:rsidP="003B5115">
      <w:pPr>
        <w:rPr>
          <w:rFonts w:ascii="Arial" w:hAnsi="Arial" w:cs="Arial"/>
          <w:sz w:val="22"/>
          <w:szCs w:val="22"/>
        </w:rPr>
      </w:pPr>
      <w:r w:rsidRPr="00C17E4B">
        <w:rPr>
          <w:rFonts w:ascii="Arial" w:hAnsi="Arial" w:cs="Arial"/>
          <w:sz w:val="22"/>
          <w:szCs w:val="22"/>
        </w:rPr>
        <w:lastRenderedPageBreak/>
        <w:t>Prospective candidates wishing to raise a complaint should do so, in writing, to the Clerk within 15 working days, at the latest, of the alleged incident. An investigation will then be conducted by the Clerk, or an independent person appointed for the purpose, who will report to the Council.</w:t>
      </w:r>
    </w:p>
    <w:p w14:paraId="5A4657B3" w14:textId="77777777" w:rsidR="00241E32" w:rsidRPr="00C17E4B" w:rsidRDefault="00241E32" w:rsidP="003B5115">
      <w:pPr>
        <w:rPr>
          <w:rFonts w:ascii="Arial" w:hAnsi="Arial" w:cs="Arial"/>
          <w:sz w:val="22"/>
          <w:szCs w:val="22"/>
        </w:rPr>
      </w:pPr>
    </w:p>
    <w:p w14:paraId="579F50C8" w14:textId="77777777" w:rsidR="00241E32" w:rsidRPr="00C17E4B" w:rsidRDefault="00241E32" w:rsidP="003B5115">
      <w:pPr>
        <w:rPr>
          <w:rFonts w:ascii="Arial" w:hAnsi="Arial" w:cs="Arial"/>
          <w:b/>
          <w:sz w:val="22"/>
          <w:szCs w:val="22"/>
        </w:rPr>
      </w:pPr>
      <w:r w:rsidRPr="00C17E4B">
        <w:rPr>
          <w:rFonts w:ascii="Arial" w:hAnsi="Arial" w:cs="Arial"/>
          <w:b/>
          <w:sz w:val="22"/>
          <w:szCs w:val="22"/>
        </w:rPr>
        <w:t>5. Equality of Opportunity in Service Delivery</w:t>
      </w:r>
    </w:p>
    <w:p w14:paraId="15EAF1EF" w14:textId="77777777" w:rsidR="00241E32" w:rsidRPr="00C17E4B" w:rsidRDefault="00241E32" w:rsidP="003B5115">
      <w:pPr>
        <w:rPr>
          <w:rFonts w:ascii="Arial" w:hAnsi="Arial" w:cs="Arial"/>
          <w:sz w:val="22"/>
          <w:szCs w:val="22"/>
        </w:rPr>
      </w:pPr>
    </w:p>
    <w:p w14:paraId="7150192A" w14:textId="7A18D022" w:rsidR="00241E32" w:rsidRPr="00C17E4B" w:rsidRDefault="00D9594E" w:rsidP="003B5115">
      <w:pPr>
        <w:rPr>
          <w:rFonts w:ascii="Arial" w:hAnsi="Arial" w:cs="Arial"/>
          <w:sz w:val="22"/>
          <w:szCs w:val="22"/>
        </w:rPr>
      </w:pPr>
      <w:r w:rsidRPr="00C17E4B">
        <w:rPr>
          <w:rFonts w:ascii="Arial" w:hAnsi="Arial" w:cs="Arial"/>
          <w:sz w:val="22"/>
          <w:szCs w:val="22"/>
        </w:rPr>
        <w:t>Twyford and Thorpe Satchville</w:t>
      </w:r>
      <w:r w:rsidR="008D13A0" w:rsidRPr="00C17E4B">
        <w:rPr>
          <w:rFonts w:ascii="Arial" w:hAnsi="Arial" w:cs="Arial"/>
          <w:sz w:val="22"/>
          <w:szCs w:val="22"/>
        </w:rPr>
        <w:t xml:space="preserve"> </w:t>
      </w:r>
      <w:r w:rsidR="00241E32" w:rsidRPr="00C17E4B">
        <w:rPr>
          <w:rFonts w:ascii="Arial" w:hAnsi="Arial" w:cs="Arial"/>
          <w:sz w:val="22"/>
          <w:szCs w:val="22"/>
        </w:rPr>
        <w:t xml:space="preserve">Parish Council is committed to equality of opportunity in the provision of services and access. The Council will deliver services that are relevant, of the </w:t>
      </w:r>
      <w:r w:rsidR="002C7F6F">
        <w:rPr>
          <w:rFonts w:ascii="Arial" w:hAnsi="Arial" w:cs="Arial"/>
          <w:sz w:val="22"/>
          <w:szCs w:val="22"/>
        </w:rPr>
        <w:t>best</w:t>
      </w:r>
      <w:r w:rsidR="00241E32" w:rsidRPr="00C17E4B">
        <w:rPr>
          <w:rFonts w:ascii="Arial" w:hAnsi="Arial" w:cs="Arial"/>
          <w:sz w:val="22"/>
          <w:szCs w:val="22"/>
        </w:rPr>
        <w:t xml:space="preserve"> quality possible and accessible. Training in relation to the roles and responsibilities of employees and the Council in delivering services will be sought and undertaken.</w:t>
      </w:r>
    </w:p>
    <w:p w14:paraId="28E25B11" w14:textId="77777777" w:rsidR="00241E32" w:rsidRPr="00C17E4B" w:rsidRDefault="00241E32" w:rsidP="003B5115">
      <w:pPr>
        <w:rPr>
          <w:rFonts w:ascii="Arial" w:hAnsi="Arial" w:cs="Arial"/>
          <w:sz w:val="22"/>
          <w:szCs w:val="22"/>
        </w:rPr>
      </w:pPr>
    </w:p>
    <w:p w14:paraId="0ECC69EE" w14:textId="77777777" w:rsidR="00241E32" w:rsidRPr="00C17E4B" w:rsidRDefault="00241E32" w:rsidP="003B5115">
      <w:pPr>
        <w:rPr>
          <w:rFonts w:ascii="Arial" w:hAnsi="Arial" w:cs="Arial"/>
          <w:b/>
          <w:sz w:val="22"/>
          <w:szCs w:val="22"/>
        </w:rPr>
      </w:pPr>
      <w:r w:rsidRPr="00C17E4B">
        <w:rPr>
          <w:rFonts w:ascii="Arial" w:hAnsi="Arial" w:cs="Arial"/>
          <w:b/>
          <w:sz w:val="22"/>
          <w:szCs w:val="22"/>
        </w:rPr>
        <w:t>6. Commitment</w:t>
      </w:r>
    </w:p>
    <w:p w14:paraId="53087F44" w14:textId="77777777" w:rsidR="00241E32" w:rsidRPr="00C17E4B" w:rsidRDefault="00241E32" w:rsidP="003B5115">
      <w:pPr>
        <w:rPr>
          <w:rFonts w:ascii="Arial" w:hAnsi="Arial" w:cs="Arial"/>
          <w:sz w:val="22"/>
          <w:szCs w:val="22"/>
        </w:rPr>
      </w:pPr>
    </w:p>
    <w:p w14:paraId="08072933" w14:textId="21B6AB5B" w:rsidR="00241E32" w:rsidRDefault="00D9594E" w:rsidP="003B5115">
      <w:pPr>
        <w:rPr>
          <w:rFonts w:ascii="Arial" w:hAnsi="Arial" w:cs="Arial"/>
          <w:sz w:val="22"/>
          <w:szCs w:val="22"/>
        </w:rPr>
      </w:pPr>
      <w:r w:rsidRPr="00C17E4B">
        <w:rPr>
          <w:rFonts w:ascii="Arial" w:hAnsi="Arial" w:cs="Arial"/>
          <w:sz w:val="22"/>
          <w:szCs w:val="22"/>
        </w:rPr>
        <w:t xml:space="preserve">Twyford and Thorpe Satchville </w:t>
      </w:r>
      <w:r w:rsidR="00241E32" w:rsidRPr="00C17E4B">
        <w:rPr>
          <w:rFonts w:ascii="Arial" w:hAnsi="Arial" w:cs="Arial"/>
          <w:sz w:val="22"/>
          <w:szCs w:val="22"/>
        </w:rPr>
        <w:t xml:space="preserve">Parish Council will comply with all current and future legislation referring to equality and diversity and will aim to promote good practice in all aspects of the organisation. The Council will publicise this policy on its website and will highlight it in recruitment and relevant official documentation. </w:t>
      </w:r>
    </w:p>
    <w:p w14:paraId="77D8851E" w14:textId="4877BF8B" w:rsidR="002C7F6F" w:rsidRDefault="002C7F6F" w:rsidP="003B5115">
      <w:pPr>
        <w:rPr>
          <w:rFonts w:ascii="Arial" w:hAnsi="Arial" w:cs="Arial"/>
          <w:sz w:val="22"/>
          <w:szCs w:val="22"/>
        </w:rPr>
      </w:pPr>
    </w:p>
    <w:p w14:paraId="34FC03D9" w14:textId="432C7931" w:rsidR="002C7F6F" w:rsidRDefault="002C7F6F" w:rsidP="003B5115">
      <w:pPr>
        <w:rPr>
          <w:rFonts w:ascii="Arial" w:hAnsi="Arial" w:cs="Arial"/>
          <w:sz w:val="22"/>
          <w:szCs w:val="22"/>
        </w:rPr>
      </w:pPr>
    </w:p>
    <w:p w14:paraId="3E001E77" w14:textId="77777777" w:rsidR="002C7F6F" w:rsidRDefault="002C7F6F" w:rsidP="002C7F6F">
      <w:pPr>
        <w:rPr>
          <w:rFonts w:ascii="Arial" w:hAnsi="Arial" w:cs="Arial"/>
          <w:b/>
          <w:sz w:val="22"/>
          <w:szCs w:val="22"/>
        </w:rPr>
      </w:pPr>
      <w:r w:rsidRPr="00CB31C1">
        <w:rPr>
          <w:rFonts w:ascii="Arial" w:hAnsi="Arial" w:cs="Arial"/>
          <w:b/>
          <w:sz w:val="22"/>
          <w:szCs w:val="22"/>
        </w:rPr>
        <w:t>Adopted 19</w:t>
      </w:r>
      <w:r w:rsidRPr="00CB31C1">
        <w:rPr>
          <w:rFonts w:ascii="Arial" w:hAnsi="Arial" w:cs="Arial"/>
          <w:b/>
          <w:sz w:val="22"/>
          <w:szCs w:val="22"/>
          <w:vertAlign w:val="superscript"/>
        </w:rPr>
        <w:t>th</w:t>
      </w:r>
      <w:r w:rsidRPr="00CB31C1">
        <w:rPr>
          <w:rFonts w:ascii="Arial" w:hAnsi="Arial" w:cs="Arial"/>
          <w:b/>
          <w:sz w:val="22"/>
          <w:szCs w:val="22"/>
        </w:rPr>
        <w:t xml:space="preserve"> July 2022</w:t>
      </w:r>
    </w:p>
    <w:p w14:paraId="259D7DD8" w14:textId="77777777" w:rsidR="002C7F6F" w:rsidRDefault="002C7F6F" w:rsidP="002C7F6F">
      <w:pPr>
        <w:rPr>
          <w:rFonts w:ascii="Arial" w:hAnsi="Arial" w:cs="Arial"/>
          <w:b/>
          <w:sz w:val="22"/>
          <w:szCs w:val="22"/>
        </w:rPr>
      </w:pPr>
    </w:p>
    <w:p w14:paraId="25F18D4E" w14:textId="77777777" w:rsidR="002C7F6F" w:rsidRDefault="002C7F6F" w:rsidP="002C7F6F">
      <w:pPr>
        <w:rPr>
          <w:rFonts w:ascii="Arial" w:hAnsi="Arial" w:cs="Arial"/>
          <w:b/>
          <w:sz w:val="22"/>
          <w:szCs w:val="22"/>
        </w:rPr>
      </w:pPr>
      <w:r>
        <w:rPr>
          <w:rFonts w:ascii="Arial" w:hAnsi="Arial" w:cs="Arial"/>
          <w:b/>
          <w:sz w:val="22"/>
          <w:szCs w:val="22"/>
        </w:rPr>
        <w:t xml:space="preserve">Signed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Signed</w:t>
      </w:r>
    </w:p>
    <w:p w14:paraId="3EC6A7E7" w14:textId="77777777" w:rsidR="002C7F6F" w:rsidRDefault="002C7F6F" w:rsidP="002C7F6F">
      <w:pPr>
        <w:rPr>
          <w:rFonts w:ascii="Arial" w:hAnsi="Arial" w:cs="Arial"/>
          <w:b/>
          <w:sz w:val="22"/>
          <w:szCs w:val="22"/>
        </w:rPr>
      </w:pPr>
    </w:p>
    <w:p w14:paraId="66241618" w14:textId="77777777" w:rsidR="002C7F6F" w:rsidRDefault="002C7F6F" w:rsidP="002C7F6F">
      <w:pPr>
        <w:rPr>
          <w:rFonts w:ascii="Arial" w:hAnsi="Arial" w:cs="Arial"/>
          <w:b/>
          <w:sz w:val="22"/>
          <w:szCs w:val="22"/>
        </w:rPr>
      </w:pPr>
    </w:p>
    <w:p w14:paraId="11707402" w14:textId="77777777" w:rsidR="002C7F6F" w:rsidRDefault="002C7F6F" w:rsidP="002C7F6F">
      <w:pPr>
        <w:rPr>
          <w:rFonts w:ascii="Arial" w:hAnsi="Arial" w:cs="Arial"/>
          <w:b/>
          <w:sz w:val="22"/>
          <w:szCs w:val="22"/>
        </w:rPr>
      </w:pPr>
    </w:p>
    <w:p w14:paraId="221F29AD" w14:textId="77777777" w:rsidR="002C7F6F" w:rsidRDefault="002C7F6F" w:rsidP="002C7F6F">
      <w:pPr>
        <w:rPr>
          <w:rFonts w:ascii="Arial" w:hAnsi="Arial" w:cs="Arial"/>
          <w:b/>
          <w:sz w:val="22"/>
          <w:szCs w:val="22"/>
        </w:rPr>
      </w:pPr>
    </w:p>
    <w:p w14:paraId="208E8720" w14:textId="77777777" w:rsidR="002C7F6F" w:rsidRDefault="002C7F6F" w:rsidP="002C7F6F">
      <w:pPr>
        <w:rPr>
          <w:rFonts w:ascii="Arial" w:hAnsi="Arial" w:cs="Arial"/>
          <w:b/>
          <w:sz w:val="22"/>
          <w:szCs w:val="22"/>
        </w:rPr>
      </w:pPr>
      <w:r>
        <w:rPr>
          <w:rFonts w:ascii="Arial" w:hAnsi="Arial" w:cs="Arial"/>
          <w:b/>
          <w:sz w:val="22"/>
          <w:szCs w:val="22"/>
        </w:rPr>
        <w:t>M A Jones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P K Challoner</w:t>
      </w:r>
    </w:p>
    <w:p w14:paraId="16E28FB9" w14:textId="77777777" w:rsidR="002C7F6F" w:rsidRDefault="002C7F6F" w:rsidP="002C7F6F">
      <w:pPr>
        <w:rPr>
          <w:rFonts w:ascii="Arial" w:hAnsi="Arial" w:cs="Arial"/>
          <w:b/>
          <w:sz w:val="22"/>
          <w:szCs w:val="22"/>
        </w:rPr>
      </w:pPr>
      <w:r>
        <w:rPr>
          <w:rFonts w:ascii="Arial" w:hAnsi="Arial" w:cs="Arial"/>
          <w:b/>
          <w:sz w:val="22"/>
          <w:szCs w:val="22"/>
        </w:rPr>
        <w:t>Chairman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Clerk to the Council</w:t>
      </w:r>
    </w:p>
    <w:p w14:paraId="0CB06F6C" w14:textId="77777777" w:rsidR="002C7F6F" w:rsidRPr="00CB31C1" w:rsidRDefault="002C7F6F" w:rsidP="002C7F6F">
      <w:pPr>
        <w:rPr>
          <w:rFonts w:ascii="Arial" w:hAnsi="Arial" w:cs="Arial"/>
          <w:b/>
          <w:sz w:val="22"/>
          <w:szCs w:val="22"/>
        </w:rPr>
      </w:pPr>
      <w:r>
        <w:rPr>
          <w:rFonts w:ascii="Arial" w:hAnsi="Arial" w:cs="Arial"/>
          <w:b/>
          <w:sz w:val="22"/>
          <w:szCs w:val="22"/>
        </w:rPr>
        <w:t>Twyford and Thorpe Satchville Parish Council</w:t>
      </w:r>
    </w:p>
    <w:p w14:paraId="09C0A17E" w14:textId="77777777" w:rsidR="002C7F6F" w:rsidRPr="00C17E4B" w:rsidRDefault="002C7F6F" w:rsidP="003B5115">
      <w:pPr>
        <w:rPr>
          <w:rFonts w:ascii="Arial" w:eastAsia="Batang" w:hAnsi="Arial" w:cs="Arial"/>
          <w:sz w:val="22"/>
          <w:szCs w:val="22"/>
        </w:rPr>
      </w:pPr>
    </w:p>
    <w:sectPr w:rsidR="002C7F6F" w:rsidRPr="00C17E4B" w:rsidSect="00CC6567">
      <w:footerReference w:type="default" r:id="rId8"/>
      <w:pgSz w:w="11907" w:h="16839"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D47F9" w14:textId="77777777" w:rsidR="00EF3371" w:rsidRDefault="00EF3371" w:rsidP="00721376">
      <w:r>
        <w:separator/>
      </w:r>
    </w:p>
  </w:endnote>
  <w:endnote w:type="continuationSeparator" w:id="0">
    <w:p w14:paraId="3C86C847" w14:textId="77777777" w:rsidR="00EF3371" w:rsidRDefault="00EF3371" w:rsidP="0072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2E4D8" w14:textId="245CFDCF" w:rsidR="00F32A9F" w:rsidRPr="00F17A8C" w:rsidRDefault="00F32A9F" w:rsidP="00F32A9F">
    <w:pPr>
      <w:pStyle w:val="Footer"/>
      <w:rPr>
        <w:rFonts w:asciiTheme="majorHAnsi" w:hAnsiTheme="majorHAnsi"/>
        <w:sz w:val="16"/>
        <w:szCs w:val="16"/>
      </w:rPr>
    </w:pPr>
    <w:r w:rsidRPr="00F17A8C">
      <w:rPr>
        <w:rFonts w:asciiTheme="majorHAnsi" w:hAnsiTheme="majorHAnsi"/>
        <w:sz w:val="16"/>
        <w:szCs w:val="16"/>
      </w:rPr>
      <w:t xml:space="preserve">Reproduced by kind permission of Newtown </w:t>
    </w:r>
    <w:r>
      <w:rPr>
        <w:rFonts w:asciiTheme="majorHAnsi" w:hAnsiTheme="majorHAnsi"/>
        <w:sz w:val="16"/>
        <w:szCs w:val="16"/>
      </w:rPr>
      <w:t xml:space="preserve">Linford </w:t>
    </w:r>
    <w:r w:rsidRPr="00F17A8C">
      <w:rPr>
        <w:rFonts w:asciiTheme="majorHAnsi" w:hAnsiTheme="majorHAnsi"/>
        <w:sz w:val="16"/>
        <w:szCs w:val="16"/>
      </w:rPr>
      <w:t>Parish Council</w:t>
    </w:r>
  </w:p>
  <w:p w14:paraId="56E79B3A" w14:textId="261F9327" w:rsidR="00D9594E" w:rsidRDefault="00D9594E">
    <w:pPr>
      <w:pStyle w:val="Footer"/>
    </w:pPr>
  </w:p>
  <w:p w14:paraId="6D688F2E" w14:textId="77777777" w:rsidR="00381842" w:rsidRPr="00381842" w:rsidRDefault="00381842">
    <w:pPr>
      <w:pStyle w:val="Footer"/>
      <w:rPr>
        <w:rFonts w:asciiTheme="majorHAnsi" w:hAnsiTheme="maj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E58C6" w14:textId="77777777" w:rsidR="00EF3371" w:rsidRDefault="00EF3371" w:rsidP="00721376">
      <w:r>
        <w:separator/>
      </w:r>
    </w:p>
  </w:footnote>
  <w:footnote w:type="continuationSeparator" w:id="0">
    <w:p w14:paraId="1ECFCA96" w14:textId="77777777" w:rsidR="00EF3371" w:rsidRDefault="00EF3371" w:rsidP="00721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1F2C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761913"/>
    <w:multiLevelType w:val="multilevel"/>
    <w:tmpl w:val="2C80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A958DD"/>
    <w:multiLevelType w:val="multilevel"/>
    <w:tmpl w:val="9FE4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855A0C"/>
    <w:multiLevelType w:val="multilevel"/>
    <w:tmpl w:val="936E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webHidden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29179999">
    <w:abstractNumId w:val="0"/>
  </w:num>
  <w:num w:numId="2" w16cid:durableId="815297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5287199">
    <w:abstractNumId w:val="1"/>
  </w:num>
  <w:num w:numId="4" w16cid:durableId="909392241">
    <w:abstractNumId w:val="2"/>
  </w:num>
  <w:num w:numId="5" w16cid:durableId="74029947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15"/>
    <w:rsid w:val="00001A9A"/>
    <w:rsid w:val="00004F59"/>
    <w:rsid w:val="000063AC"/>
    <w:rsid w:val="000073BB"/>
    <w:rsid w:val="00007F77"/>
    <w:rsid w:val="000102AA"/>
    <w:rsid w:val="00011651"/>
    <w:rsid w:val="00011F9C"/>
    <w:rsid w:val="000125ED"/>
    <w:rsid w:val="0001589F"/>
    <w:rsid w:val="0001627C"/>
    <w:rsid w:val="000214C1"/>
    <w:rsid w:val="00021939"/>
    <w:rsid w:val="0002369C"/>
    <w:rsid w:val="00024970"/>
    <w:rsid w:val="00024CD1"/>
    <w:rsid w:val="000251C8"/>
    <w:rsid w:val="000264EA"/>
    <w:rsid w:val="000314A0"/>
    <w:rsid w:val="00033DE3"/>
    <w:rsid w:val="00037926"/>
    <w:rsid w:val="00037D49"/>
    <w:rsid w:val="00041D57"/>
    <w:rsid w:val="0004259C"/>
    <w:rsid w:val="0004497D"/>
    <w:rsid w:val="00046151"/>
    <w:rsid w:val="000506A6"/>
    <w:rsid w:val="00050FB3"/>
    <w:rsid w:val="00055C86"/>
    <w:rsid w:val="000569B3"/>
    <w:rsid w:val="000607F5"/>
    <w:rsid w:val="00064A0C"/>
    <w:rsid w:val="00070769"/>
    <w:rsid w:val="00071803"/>
    <w:rsid w:val="00071C1A"/>
    <w:rsid w:val="00074A5F"/>
    <w:rsid w:val="00076E43"/>
    <w:rsid w:val="00076E6D"/>
    <w:rsid w:val="000813CD"/>
    <w:rsid w:val="00084A21"/>
    <w:rsid w:val="00090B1C"/>
    <w:rsid w:val="000945C1"/>
    <w:rsid w:val="00095C50"/>
    <w:rsid w:val="000A2CC7"/>
    <w:rsid w:val="000A38FB"/>
    <w:rsid w:val="000A58BA"/>
    <w:rsid w:val="000B067D"/>
    <w:rsid w:val="000B0A1B"/>
    <w:rsid w:val="000B0F78"/>
    <w:rsid w:val="000B1578"/>
    <w:rsid w:val="000B1AFC"/>
    <w:rsid w:val="000B46BE"/>
    <w:rsid w:val="000B4D71"/>
    <w:rsid w:val="000B5416"/>
    <w:rsid w:val="000B62EE"/>
    <w:rsid w:val="000B7149"/>
    <w:rsid w:val="000B7C58"/>
    <w:rsid w:val="000C00BF"/>
    <w:rsid w:val="000C0E9C"/>
    <w:rsid w:val="000C1307"/>
    <w:rsid w:val="000C2620"/>
    <w:rsid w:val="000C520B"/>
    <w:rsid w:val="000C5ED6"/>
    <w:rsid w:val="000C7EA2"/>
    <w:rsid w:val="000D2588"/>
    <w:rsid w:val="000D2A7A"/>
    <w:rsid w:val="000D33C1"/>
    <w:rsid w:val="000E01C3"/>
    <w:rsid w:val="000E1CC5"/>
    <w:rsid w:val="000E42CB"/>
    <w:rsid w:val="000F0164"/>
    <w:rsid w:val="000F4E17"/>
    <w:rsid w:val="000F754F"/>
    <w:rsid w:val="000F7C36"/>
    <w:rsid w:val="00101E6A"/>
    <w:rsid w:val="00103F50"/>
    <w:rsid w:val="00105E08"/>
    <w:rsid w:val="00110520"/>
    <w:rsid w:val="00110A89"/>
    <w:rsid w:val="00113B8E"/>
    <w:rsid w:val="0011492B"/>
    <w:rsid w:val="0011547E"/>
    <w:rsid w:val="001216BB"/>
    <w:rsid w:val="00123DE3"/>
    <w:rsid w:val="00125D25"/>
    <w:rsid w:val="001268AF"/>
    <w:rsid w:val="00126AFE"/>
    <w:rsid w:val="001303BD"/>
    <w:rsid w:val="001343A3"/>
    <w:rsid w:val="001404B2"/>
    <w:rsid w:val="001405BF"/>
    <w:rsid w:val="00142151"/>
    <w:rsid w:val="00143A13"/>
    <w:rsid w:val="001447B6"/>
    <w:rsid w:val="001450AF"/>
    <w:rsid w:val="00145982"/>
    <w:rsid w:val="00151002"/>
    <w:rsid w:val="00153DAC"/>
    <w:rsid w:val="00153FB3"/>
    <w:rsid w:val="00156988"/>
    <w:rsid w:val="00156BF1"/>
    <w:rsid w:val="00156F61"/>
    <w:rsid w:val="00163F26"/>
    <w:rsid w:val="00166208"/>
    <w:rsid w:val="001701B9"/>
    <w:rsid w:val="001702DB"/>
    <w:rsid w:val="00171768"/>
    <w:rsid w:val="0017179E"/>
    <w:rsid w:val="00171851"/>
    <w:rsid w:val="00172400"/>
    <w:rsid w:val="001733F5"/>
    <w:rsid w:val="00173F00"/>
    <w:rsid w:val="00174DF7"/>
    <w:rsid w:val="001750BE"/>
    <w:rsid w:val="00175551"/>
    <w:rsid w:val="001762A5"/>
    <w:rsid w:val="00182C28"/>
    <w:rsid w:val="0018512F"/>
    <w:rsid w:val="00191A74"/>
    <w:rsid w:val="001934D4"/>
    <w:rsid w:val="001960D6"/>
    <w:rsid w:val="00196EF3"/>
    <w:rsid w:val="001A0EA7"/>
    <w:rsid w:val="001A20A6"/>
    <w:rsid w:val="001A6CFD"/>
    <w:rsid w:val="001A72FA"/>
    <w:rsid w:val="001B0F1B"/>
    <w:rsid w:val="001B1A23"/>
    <w:rsid w:val="001B29B4"/>
    <w:rsid w:val="001B2D04"/>
    <w:rsid w:val="001B30E3"/>
    <w:rsid w:val="001B38C3"/>
    <w:rsid w:val="001B442D"/>
    <w:rsid w:val="001B4445"/>
    <w:rsid w:val="001B5A50"/>
    <w:rsid w:val="001C0533"/>
    <w:rsid w:val="001C1756"/>
    <w:rsid w:val="001C2404"/>
    <w:rsid w:val="001C2E81"/>
    <w:rsid w:val="001C3A5A"/>
    <w:rsid w:val="001C5A0B"/>
    <w:rsid w:val="001C6B02"/>
    <w:rsid w:val="001D09A4"/>
    <w:rsid w:val="001D1DAA"/>
    <w:rsid w:val="001D4A42"/>
    <w:rsid w:val="001E0FF8"/>
    <w:rsid w:val="001E28AA"/>
    <w:rsid w:val="001E2A43"/>
    <w:rsid w:val="001E3919"/>
    <w:rsid w:val="001E398A"/>
    <w:rsid w:val="001E4FDB"/>
    <w:rsid w:val="001F2253"/>
    <w:rsid w:val="001F37FB"/>
    <w:rsid w:val="001F5194"/>
    <w:rsid w:val="001F5596"/>
    <w:rsid w:val="001F68D6"/>
    <w:rsid w:val="001F770C"/>
    <w:rsid w:val="002007B7"/>
    <w:rsid w:val="00201453"/>
    <w:rsid w:val="002022B1"/>
    <w:rsid w:val="00204E83"/>
    <w:rsid w:val="002055A0"/>
    <w:rsid w:val="00205747"/>
    <w:rsid w:val="00211031"/>
    <w:rsid w:val="00211FA3"/>
    <w:rsid w:val="002152B0"/>
    <w:rsid w:val="00215376"/>
    <w:rsid w:val="002211B2"/>
    <w:rsid w:val="002215DB"/>
    <w:rsid w:val="0022391D"/>
    <w:rsid w:val="00223CC7"/>
    <w:rsid w:val="002265F4"/>
    <w:rsid w:val="00226D26"/>
    <w:rsid w:val="00231983"/>
    <w:rsid w:val="002361F4"/>
    <w:rsid w:val="00236374"/>
    <w:rsid w:val="00237FEC"/>
    <w:rsid w:val="00241E32"/>
    <w:rsid w:val="00242220"/>
    <w:rsid w:val="002446CB"/>
    <w:rsid w:val="00246ABA"/>
    <w:rsid w:val="00250919"/>
    <w:rsid w:val="00251BB0"/>
    <w:rsid w:val="002529FE"/>
    <w:rsid w:val="0025402A"/>
    <w:rsid w:val="00254DED"/>
    <w:rsid w:val="0025706B"/>
    <w:rsid w:val="00262CE4"/>
    <w:rsid w:val="00267CBD"/>
    <w:rsid w:val="00270B51"/>
    <w:rsid w:val="00273A4B"/>
    <w:rsid w:val="00274964"/>
    <w:rsid w:val="0027634E"/>
    <w:rsid w:val="002809F4"/>
    <w:rsid w:val="00284093"/>
    <w:rsid w:val="00284E6C"/>
    <w:rsid w:val="00286F66"/>
    <w:rsid w:val="002879F7"/>
    <w:rsid w:val="00290BA2"/>
    <w:rsid w:val="00290FDC"/>
    <w:rsid w:val="002A0B31"/>
    <w:rsid w:val="002A6598"/>
    <w:rsid w:val="002A6938"/>
    <w:rsid w:val="002A6AE3"/>
    <w:rsid w:val="002B3152"/>
    <w:rsid w:val="002C7F6F"/>
    <w:rsid w:val="002D15B8"/>
    <w:rsid w:val="002D1E83"/>
    <w:rsid w:val="002D5C25"/>
    <w:rsid w:val="002D72B0"/>
    <w:rsid w:val="002D75E8"/>
    <w:rsid w:val="002D7742"/>
    <w:rsid w:val="002D7A4C"/>
    <w:rsid w:val="002E0F3B"/>
    <w:rsid w:val="002E6FDF"/>
    <w:rsid w:val="002F23CF"/>
    <w:rsid w:val="002F51C6"/>
    <w:rsid w:val="002F64B6"/>
    <w:rsid w:val="002F770B"/>
    <w:rsid w:val="002F7ECB"/>
    <w:rsid w:val="0030137C"/>
    <w:rsid w:val="0030379E"/>
    <w:rsid w:val="00305C9D"/>
    <w:rsid w:val="00307C61"/>
    <w:rsid w:val="00311E9D"/>
    <w:rsid w:val="00313E9A"/>
    <w:rsid w:val="0031537F"/>
    <w:rsid w:val="00315696"/>
    <w:rsid w:val="00315CE6"/>
    <w:rsid w:val="00316775"/>
    <w:rsid w:val="00316E54"/>
    <w:rsid w:val="00317A1F"/>
    <w:rsid w:val="003205DA"/>
    <w:rsid w:val="0032414E"/>
    <w:rsid w:val="00324B63"/>
    <w:rsid w:val="00333CBC"/>
    <w:rsid w:val="003347F1"/>
    <w:rsid w:val="00335C97"/>
    <w:rsid w:val="00336155"/>
    <w:rsid w:val="003377D2"/>
    <w:rsid w:val="00337BE0"/>
    <w:rsid w:val="00337E8E"/>
    <w:rsid w:val="00341930"/>
    <w:rsid w:val="003431AD"/>
    <w:rsid w:val="00344CA5"/>
    <w:rsid w:val="0034644C"/>
    <w:rsid w:val="00352ED7"/>
    <w:rsid w:val="00353ECD"/>
    <w:rsid w:val="003561A4"/>
    <w:rsid w:val="00356D4D"/>
    <w:rsid w:val="00360725"/>
    <w:rsid w:val="003631F6"/>
    <w:rsid w:val="00371CD7"/>
    <w:rsid w:val="00371D24"/>
    <w:rsid w:val="00373902"/>
    <w:rsid w:val="00374EC1"/>
    <w:rsid w:val="003774BD"/>
    <w:rsid w:val="00380D8A"/>
    <w:rsid w:val="00381842"/>
    <w:rsid w:val="00382D57"/>
    <w:rsid w:val="00382F75"/>
    <w:rsid w:val="0038347D"/>
    <w:rsid w:val="0039444E"/>
    <w:rsid w:val="00395D54"/>
    <w:rsid w:val="003A0745"/>
    <w:rsid w:val="003A4D0E"/>
    <w:rsid w:val="003A4E3A"/>
    <w:rsid w:val="003A569A"/>
    <w:rsid w:val="003A705B"/>
    <w:rsid w:val="003B0AEA"/>
    <w:rsid w:val="003B4A3E"/>
    <w:rsid w:val="003B5115"/>
    <w:rsid w:val="003B5A83"/>
    <w:rsid w:val="003B799C"/>
    <w:rsid w:val="003C370F"/>
    <w:rsid w:val="003C3843"/>
    <w:rsid w:val="003C4DF2"/>
    <w:rsid w:val="003C7804"/>
    <w:rsid w:val="003C781F"/>
    <w:rsid w:val="003D0FA0"/>
    <w:rsid w:val="003D3A83"/>
    <w:rsid w:val="003D4255"/>
    <w:rsid w:val="003E3DEC"/>
    <w:rsid w:val="003E467D"/>
    <w:rsid w:val="003E63A9"/>
    <w:rsid w:val="003F346C"/>
    <w:rsid w:val="003F492E"/>
    <w:rsid w:val="003F69B3"/>
    <w:rsid w:val="00400B88"/>
    <w:rsid w:val="00401DDB"/>
    <w:rsid w:val="0040201A"/>
    <w:rsid w:val="00402C9F"/>
    <w:rsid w:val="00403F69"/>
    <w:rsid w:val="004053DE"/>
    <w:rsid w:val="004054CB"/>
    <w:rsid w:val="004067F3"/>
    <w:rsid w:val="00407DDD"/>
    <w:rsid w:val="0041157A"/>
    <w:rsid w:val="00415307"/>
    <w:rsid w:val="00415A8B"/>
    <w:rsid w:val="0041752C"/>
    <w:rsid w:val="004232B0"/>
    <w:rsid w:val="0042349C"/>
    <w:rsid w:val="0043171C"/>
    <w:rsid w:val="00432506"/>
    <w:rsid w:val="00434436"/>
    <w:rsid w:val="00453BB2"/>
    <w:rsid w:val="00455A90"/>
    <w:rsid w:val="00455F50"/>
    <w:rsid w:val="0046150A"/>
    <w:rsid w:val="0046175D"/>
    <w:rsid w:val="0046276C"/>
    <w:rsid w:val="0046667A"/>
    <w:rsid w:val="00466A37"/>
    <w:rsid w:val="00473E91"/>
    <w:rsid w:val="004742BE"/>
    <w:rsid w:val="004757DD"/>
    <w:rsid w:val="00480FA4"/>
    <w:rsid w:val="004822D6"/>
    <w:rsid w:val="00482A9E"/>
    <w:rsid w:val="00484BCF"/>
    <w:rsid w:val="00486052"/>
    <w:rsid w:val="00486A9F"/>
    <w:rsid w:val="00486C61"/>
    <w:rsid w:val="00486CE8"/>
    <w:rsid w:val="00490DA6"/>
    <w:rsid w:val="004917B9"/>
    <w:rsid w:val="00491DC0"/>
    <w:rsid w:val="00492509"/>
    <w:rsid w:val="00493158"/>
    <w:rsid w:val="0049570E"/>
    <w:rsid w:val="00497F8C"/>
    <w:rsid w:val="004A05AD"/>
    <w:rsid w:val="004A0AFE"/>
    <w:rsid w:val="004A0EFC"/>
    <w:rsid w:val="004A0FA2"/>
    <w:rsid w:val="004A30D2"/>
    <w:rsid w:val="004A3C30"/>
    <w:rsid w:val="004A4109"/>
    <w:rsid w:val="004A4390"/>
    <w:rsid w:val="004A590B"/>
    <w:rsid w:val="004A6099"/>
    <w:rsid w:val="004A696D"/>
    <w:rsid w:val="004A6EBD"/>
    <w:rsid w:val="004B1EA1"/>
    <w:rsid w:val="004B2944"/>
    <w:rsid w:val="004B3092"/>
    <w:rsid w:val="004B3EC2"/>
    <w:rsid w:val="004B4059"/>
    <w:rsid w:val="004B5142"/>
    <w:rsid w:val="004C04C9"/>
    <w:rsid w:val="004C367E"/>
    <w:rsid w:val="004C592F"/>
    <w:rsid w:val="004C78FC"/>
    <w:rsid w:val="004C7C0F"/>
    <w:rsid w:val="004D1AB4"/>
    <w:rsid w:val="004D7BE1"/>
    <w:rsid w:val="004E00B6"/>
    <w:rsid w:val="004E0E6E"/>
    <w:rsid w:val="004E49F4"/>
    <w:rsid w:val="004E54FB"/>
    <w:rsid w:val="004E5DA0"/>
    <w:rsid w:val="004E6AB9"/>
    <w:rsid w:val="004F335B"/>
    <w:rsid w:val="005017E8"/>
    <w:rsid w:val="00502E1F"/>
    <w:rsid w:val="00502E80"/>
    <w:rsid w:val="00503EC7"/>
    <w:rsid w:val="00510B3C"/>
    <w:rsid w:val="00510FB1"/>
    <w:rsid w:val="00512544"/>
    <w:rsid w:val="0052044B"/>
    <w:rsid w:val="005213D7"/>
    <w:rsid w:val="00523995"/>
    <w:rsid w:val="0052422D"/>
    <w:rsid w:val="00524F61"/>
    <w:rsid w:val="00526134"/>
    <w:rsid w:val="00531708"/>
    <w:rsid w:val="00531F6C"/>
    <w:rsid w:val="005321B2"/>
    <w:rsid w:val="0053243D"/>
    <w:rsid w:val="00532657"/>
    <w:rsid w:val="00532C01"/>
    <w:rsid w:val="0053353E"/>
    <w:rsid w:val="00533F49"/>
    <w:rsid w:val="005340D1"/>
    <w:rsid w:val="0054037B"/>
    <w:rsid w:val="00540ABE"/>
    <w:rsid w:val="005463AB"/>
    <w:rsid w:val="00546753"/>
    <w:rsid w:val="00546F49"/>
    <w:rsid w:val="00550257"/>
    <w:rsid w:val="00551BB7"/>
    <w:rsid w:val="00553133"/>
    <w:rsid w:val="00553615"/>
    <w:rsid w:val="00553D07"/>
    <w:rsid w:val="00555FAB"/>
    <w:rsid w:val="005577D3"/>
    <w:rsid w:val="00560054"/>
    <w:rsid w:val="005612F6"/>
    <w:rsid w:val="00563169"/>
    <w:rsid w:val="005646A9"/>
    <w:rsid w:val="0056477D"/>
    <w:rsid w:val="00564AEA"/>
    <w:rsid w:val="005670D4"/>
    <w:rsid w:val="00571D15"/>
    <w:rsid w:val="00571E79"/>
    <w:rsid w:val="005726D3"/>
    <w:rsid w:val="005735F1"/>
    <w:rsid w:val="00574933"/>
    <w:rsid w:val="00581A7D"/>
    <w:rsid w:val="005838B2"/>
    <w:rsid w:val="00585001"/>
    <w:rsid w:val="005868FE"/>
    <w:rsid w:val="00586E44"/>
    <w:rsid w:val="0059165A"/>
    <w:rsid w:val="00592C1F"/>
    <w:rsid w:val="005933EF"/>
    <w:rsid w:val="00594229"/>
    <w:rsid w:val="00594760"/>
    <w:rsid w:val="0059584A"/>
    <w:rsid w:val="00596123"/>
    <w:rsid w:val="005970A9"/>
    <w:rsid w:val="005A04AE"/>
    <w:rsid w:val="005A26A4"/>
    <w:rsid w:val="005A430D"/>
    <w:rsid w:val="005A6D4C"/>
    <w:rsid w:val="005B004E"/>
    <w:rsid w:val="005B083F"/>
    <w:rsid w:val="005B1D8A"/>
    <w:rsid w:val="005B7D11"/>
    <w:rsid w:val="005C318A"/>
    <w:rsid w:val="005C33FE"/>
    <w:rsid w:val="005C54B6"/>
    <w:rsid w:val="005D1077"/>
    <w:rsid w:val="005D21B1"/>
    <w:rsid w:val="005D4109"/>
    <w:rsid w:val="005D5DB6"/>
    <w:rsid w:val="005D656C"/>
    <w:rsid w:val="005E0703"/>
    <w:rsid w:val="005E13F8"/>
    <w:rsid w:val="005E273B"/>
    <w:rsid w:val="005E3A58"/>
    <w:rsid w:val="005E3BF3"/>
    <w:rsid w:val="005E6A6F"/>
    <w:rsid w:val="005E79B1"/>
    <w:rsid w:val="005F2562"/>
    <w:rsid w:val="005F5A16"/>
    <w:rsid w:val="005F7801"/>
    <w:rsid w:val="00602856"/>
    <w:rsid w:val="00604E20"/>
    <w:rsid w:val="006071DC"/>
    <w:rsid w:val="0061012D"/>
    <w:rsid w:val="006101AC"/>
    <w:rsid w:val="006103EF"/>
    <w:rsid w:val="00613A1E"/>
    <w:rsid w:val="00614953"/>
    <w:rsid w:val="00614C24"/>
    <w:rsid w:val="006150DD"/>
    <w:rsid w:val="00615DE1"/>
    <w:rsid w:val="006164A1"/>
    <w:rsid w:val="00620D5D"/>
    <w:rsid w:val="00622302"/>
    <w:rsid w:val="00625ACE"/>
    <w:rsid w:val="0062662E"/>
    <w:rsid w:val="006276C5"/>
    <w:rsid w:val="006337FC"/>
    <w:rsid w:val="006409BC"/>
    <w:rsid w:val="00643A40"/>
    <w:rsid w:val="006461B8"/>
    <w:rsid w:val="0064724A"/>
    <w:rsid w:val="0064731B"/>
    <w:rsid w:val="00650690"/>
    <w:rsid w:val="00650D07"/>
    <w:rsid w:val="006510C3"/>
    <w:rsid w:val="00653374"/>
    <w:rsid w:val="00655514"/>
    <w:rsid w:val="006563BB"/>
    <w:rsid w:val="0066152C"/>
    <w:rsid w:val="00661D68"/>
    <w:rsid w:val="006630E2"/>
    <w:rsid w:val="00663BFE"/>
    <w:rsid w:val="00664B8F"/>
    <w:rsid w:val="006667D8"/>
    <w:rsid w:val="00667B8E"/>
    <w:rsid w:val="00672E67"/>
    <w:rsid w:val="00673250"/>
    <w:rsid w:val="006762E7"/>
    <w:rsid w:val="006823FF"/>
    <w:rsid w:val="00682BB9"/>
    <w:rsid w:val="006834C9"/>
    <w:rsid w:val="00690CF0"/>
    <w:rsid w:val="00691F25"/>
    <w:rsid w:val="00692944"/>
    <w:rsid w:val="006941CF"/>
    <w:rsid w:val="00695E4B"/>
    <w:rsid w:val="00696679"/>
    <w:rsid w:val="006A0378"/>
    <w:rsid w:val="006A15F6"/>
    <w:rsid w:val="006A1654"/>
    <w:rsid w:val="006A208A"/>
    <w:rsid w:val="006A27CE"/>
    <w:rsid w:val="006A605E"/>
    <w:rsid w:val="006B09E8"/>
    <w:rsid w:val="006B318B"/>
    <w:rsid w:val="006C0C42"/>
    <w:rsid w:val="006C0E25"/>
    <w:rsid w:val="006C27F0"/>
    <w:rsid w:val="006C39D7"/>
    <w:rsid w:val="006C4E32"/>
    <w:rsid w:val="006C6826"/>
    <w:rsid w:val="006D0632"/>
    <w:rsid w:val="006D30E0"/>
    <w:rsid w:val="006D330C"/>
    <w:rsid w:val="006D3915"/>
    <w:rsid w:val="006D4D32"/>
    <w:rsid w:val="006D534B"/>
    <w:rsid w:val="006D78F8"/>
    <w:rsid w:val="006E0566"/>
    <w:rsid w:val="006E068E"/>
    <w:rsid w:val="006E0BFF"/>
    <w:rsid w:val="006E26D1"/>
    <w:rsid w:val="006E28C0"/>
    <w:rsid w:val="006F3219"/>
    <w:rsid w:val="006F3E87"/>
    <w:rsid w:val="006F4693"/>
    <w:rsid w:val="006F4B1B"/>
    <w:rsid w:val="006F5FC7"/>
    <w:rsid w:val="006F6362"/>
    <w:rsid w:val="006F659F"/>
    <w:rsid w:val="006F6D45"/>
    <w:rsid w:val="006F6DBE"/>
    <w:rsid w:val="006F777E"/>
    <w:rsid w:val="00704715"/>
    <w:rsid w:val="007071AD"/>
    <w:rsid w:val="00711157"/>
    <w:rsid w:val="00713758"/>
    <w:rsid w:val="00713F27"/>
    <w:rsid w:val="0071403D"/>
    <w:rsid w:val="007149E2"/>
    <w:rsid w:val="00714A43"/>
    <w:rsid w:val="00716C18"/>
    <w:rsid w:val="00717352"/>
    <w:rsid w:val="0071769F"/>
    <w:rsid w:val="00721376"/>
    <w:rsid w:val="007266B9"/>
    <w:rsid w:val="00727EF7"/>
    <w:rsid w:val="00730C48"/>
    <w:rsid w:val="0073111E"/>
    <w:rsid w:val="00731F26"/>
    <w:rsid w:val="007325B2"/>
    <w:rsid w:val="0073477C"/>
    <w:rsid w:val="0073535A"/>
    <w:rsid w:val="00735E0B"/>
    <w:rsid w:val="00736510"/>
    <w:rsid w:val="007369FC"/>
    <w:rsid w:val="0074003F"/>
    <w:rsid w:val="00742D10"/>
    <w:rsid w:val="007503A5"/>
    <w:rsid w:val="007543B8"/>
    <w:rsid w:val="00760257"/>
    <w:rsid w:val="0076096E"/>
    <w:rsid w:val="00763015"/>
    <w:rsid w:val="00766BEF"/>
    <w:rsid w:val="00770C7A"/>
    <w:rsid w:val="00772DF9"/>
    <w:rsid w:val="007734ED"/>
    <w:rsid w:val="0078464A"/>
    <w:rsid w:val="00786679"/>
    <w:rsid w:val="00790FE4"/>
    <w:rsid w:val="00792FDE"/>
    <w:rsid w:val="0079502A"/>
    <w:rsid w:val="007951CF"/>
    <w:rsid w:val="007A007B"/>
    <w:rsid w:val="007A2AB1"/>
    <w:rsid w:val="007A391A"/>
    <w:rsid w:val="007A51F3"/>
    <w:rsid w:val="007A603A"/>
    <w:rsid w:val="007A6324"/>
    <w:rsid w:val="007A6E2F"/>
    <w:rsid w:val="007B073B"/>
    <w:rsid w:val="007B39A3"/>
    <w:rsid w:val="007B3C67"/>
    <w:rsid w:val="007B780E"/>
    <w:rsid w:val="007B7901"/>
    <w:rsid w:val="007C1227"/>
    <w:rsid w:val="007C1374"/>
    <w:rsid w:val="007C249C"/>
    <w:rsid w:val="007C2D1E"/>
    <w:rsid w:val="007C3211"/>
    <w:rsid w:val="007C67AC"/>
    <w:rsid w:val="007C7077"/>
    <w:rsid w:val="007D63A3"/>
    <w:rsid w:val="007F187B"/>
    <w:rsid w:val="007F4DAC"/>
    <w:rsid w:val="007F65FC"/>
    <w:rsid w:val="007F6E8A"/>
    <w:rsid w:val="007F7487"/>
    <w:rsid w:val="007F7718"/>
    <w:rsid w:val="00801E56"/>
    <w:rsid w:val="00804813"/>
    <w:rsid w:val="0080572A"/>
    <w:rsid w:val="0080580E"/>
    <w:rsid w:val="008059BC"/>
    <w:rsid w:val="0081401B"/>
    <w:rsid w:val="00820E89"/>
    <w:rsid w:val="0082120C"/>
    <w:rsid w:val="00824D88"/>
    <w:rsid w:val="00824EC1"/>
    <w:rsid w:val="008252A8"/>
    <w:rsid w:val="00826A30"/>
    <w:rsid w:val="00827082"/>
    <w:rsid w:val="008362F0"/>
    <w:rsid w:val="00841DE4"/>
    <w:rsid w:val="008525D8"/>
    <w:rsid w:val="0085409B"/>
    <w:rsid w:val="00854C20"/>
    <w:rsid w:val="00854C27"/>
    <w:rsid w:val="00855E08"/>
    <w:rsid w:val="00855F34"/>
    <w:rsid w:val="008620C7"/>
    <w:rsid w:val="008633B1"/>
    <w:rsid w:val="00863A5B"/>
    <w:rsid w:val="008646EA"/>
    <w:rsid w:val="00864986"/>
    <w:rsid w:val="008737D8"/>
    <w:rsid w:val="00873C82"/>
    <w:rsid w:val="008740D4"/>
    <w:rsid w:val="00877CC7"/>
    <w:rsid w:val="00880981"/>
    <w:rsid w:val="00880B4F"/>
    <w:rsid w:val="00883A1C"/>
    <w:rsid w:val="00883BEE"/>
    <w:rsid w:val="00884BD8"/>
    <w:rsid w:val="00886491"/>
    <w:rsid w:val="008872CA"/>
    <w:rsid w:val="0088771F"/>
    <w:rsid w:val="00891798"/>
    <w:rsid w:val="0089235A"/>
    <w:rsid w:val="008933E4"/>
    <w:rsid w:val="008947FE"/>
    <w:rsid w:val="0089534C"/>
    <w:rsid w:val="00896BF0"/>
    <w:rsid w:val="008976F4"/>
    <w:rsid w:val="008A1C3C"/>
    <w:rsid w:val="008A51D4"/>
    <w:rsid w:val="008A5E52"/>
    <w:rsid w:val="008A659D"/>
    <w:rsid w:val="008A6F5F"/>
    <w:rsid w:val="008A7F6E"/>
    <w:rsid w:val="008B0CD1"/>
    <w:rsid w:val="008B4DC9"/>
    <w:rsid w:val="008C033D"/>
    <w:rsid w:val="008C2B66"/>
    <w:rsid w:val="008C35FF"/>
    <w:rsid w:val="008C4017"/>
    <w:rsid w:val="008C42B2"/>
    <w:rsid w:val="008C6F91"/>
    <w:rsid w:val="008C77B5"/>
    <w:rsid w:val="008D0181"/>
    <w:rsid w:val="008D03DA"/>
    <w:rsid w:val="008D11E1"/>
    <w:rsid w:val="008D13A0"/>
    <w:rsid w:val="008D1D0A"/>
    <w:rsid w:val="008D4609"/>
    <w:rsid w:val="008D570F"/>
    <w:rsid w:val="008D58BD"/>
    <w:rsid w:val="008D5EF2"/>
    <w:rsid w:val="008E08A8"/>
    <w:rsid w:val="008E461F"/>
    <w:rsid w:val="008E6658"/>
    <w:rsid w:val="008F1191"/>
    <w:rsid w:val="008F2004"/>
    <w:rsid w:val="008F22F4"/>
    <w:rsid w:val="008F2D1C"/>
    <w:rsid w:val="008F3D91"/>
    <w:rsid w:val="008F681D"/>
    <w:rsid w:val="00900766"/>
    <w:rsid w:val="009052AF"/>
    <w:rsid w:val="00905A4F"/>
    <w:rsid w:val="009107BF"/>
    <w:rsid w:val="00912353"/>
    <w:rsid w:val="0091540F"/>
    <w:rsid w:val="00916D2D"/>
    <w:rsid w:val="00916E72"/>
    <w:rsid w:val="00916F83"/>
    <w:rsid w:val="00922B42"/>
    <w:rsid w:val="00922F43"/>
    <w:rsid w:val="00923FCF"/>
    <w:rsid w:val="00926789"/>
    <w:rsid w:val="00931AAA"/>
    <w:rsid w:val="00933831"/>
    <w:rsid w:val="00933FB2"/>
    <w:rsid w:val="00934D83"/>
    <w:rsid w:val="009357F4"/>
    <w:rsid w:val="009359FE"/>
    <w:rsid w:val="00937B8D"/>
    <w:rsid w:val="00941389"/>
    <w:rsid w:val="0094197B"/>
    <w:rsid w:val="0094328E"/>
    <w:rsid w:val="009507B3"/>
    <w:rsid w:val="00951499"/>
    <w:rsid w:val="00957A5D"/>
    <w:rsid w:val="00957FD9"/>
    <w:rsid w:val="00961877"/>
    <w:rsid w:val="009621F4"/>
    <w:rsid w:val="009673CC"/>
    <w:rsid w:val="0096742F"/>
    <w:rsid w:val="009678A3"/>
    <w:rsid w:val="00970772"/>
    <w:rsid w:val="00970A47"/>
    <w:rsid w:val="00973ADC"/>
    <w:rsid w:val="00980FB6"/>
    <w:rsid w:val="00981779"/>
    <w:rsid w:val="009819E7"/>
    <w:rsid w:val="00983ACA"/>
    <w:rsid w:val="00984811"/>
    <w:rsid w:val="00984C75"/>
    <w:rsid w:val="00984E32"/>
    <w:rsid w:val="00994089"/>
    <w:rsid w:val="009A1B11"/>
    <w:rsid w:val="009A43D1"/>
    <w:rsid w:val="009A4783"/>
    <w:rsid w:val="009A4C1A"/>
    <w:rsid w:val="009A567A"/>
    <w:rsid w:val="009B1178"/>
    <w:rsid w:val="009B12E5"/>
    <w:rsid w:val="009B1ACF"/>
    <w:rsid w:val="009B621C"/>
    <w:rsid w:val="009C062B"/>
    <w:rsid w:val="009C0655"/>
    <w:rsid w:val="009C09C1"/>
    <w:rsid w:val="009C0D6C"/>
    <w:rsid w:val="009C0FFC"/>
    <w:rsid w:val="009C17D2"/>
    <w:rsid w:val="009C2018"/>
    <w:rsid w:val="009C5571"/>
    <w:rsid w:val="009C5B5F"/>
    <w:rsid w:val="009C655F"/>
    <w:rsid w:val="009C6C34"/>
    <w:rsid w:val="009C7A41"/>
    <w:rsid w:val="009D12F2"/>
    <w:rsid w:val="009D5CFA"/>
    <w:rsid w:val="009D5E5E"/>
    <w:rsid w:val="009E1DA5"/>
    <w:rsid w:val="009E3F8B"/>
    <w:rsid w:val="009E6C3E"/>
    <w:rsid w:val="009E7C64"/>
    <w:rsid w:val="00A00DF5"/>
    <w:rsid w:val="00A0418A"/>
    <w:rsid w:val="00A068DC"/>
    <w:rsid w:val="00A06EDD"/>
    <w:rsid w:val="00A07AB6"/>
    <w:rsid w:val="00A1010E"/>
    <w:rsid w:val="00A1108F"/>
    <w:rsid w:val="00A110EC"/>
    <w:rsid w:val="00A13844"/>
    <w:rsid w:val="00A14F59"/>
    <w:rsid w:val="00A1758D"/>
    <w:rsid w:val="00A17F29"/>
    <w:rsid w:val="00A27B85"/>
    <w:rsid w:val="00A27CC4"/>
    <w:rsid w:val="00A3364E"/>
    <w:rsid w:val="00A36C29"/>
    <w:rsid w:val="00A37E36"/>
    <w:rsid w:val="00A429C3"/>
    <w:rsid w:val="00A46B95"/>
    <w:rsid w:val="00A51E73"/>
    <w:rsid w:val="00A550D6"/>
    <w:rsid w:val="00A5737D"/>
    <w:rsid w:val="00A660EB"/>
    <w:rsid w:val="00A66DDB"/>
    <w:rsid w:val="00A70D7E"/>
    <w:rsid w:val="00A71BE7"/>
    <w:rsid w:val="00A75753"/>
    <w:rsid w:val="00A764C6"/>
    <w:rsid w:val="00A77A3F"/>
    <w:rsid w:val="00A840DC"/>
    <w:rsid w:val="00A8647F"/>
    <w:rsid w:val="00A877B0"/>
    <w:rsid w:val="00A96651"/>
    <w:rsid w:val="00A97E93"/>
    <w:rsid w:val="00A97FF8"/>
    <w:rsid w:val="00AA1A98"/>
    <w:rsid w:val="00AA2E89"/>
    <w:rsid w:val="00AA56E6"/>
    <w:rsid w:val="00AA5AFF"/>
    <w:rsid w:val="00AA68EC"/>
    <w:rsid w:val="00AB0F5F"/>
    <w:rsid w:val="00AB1825"/>
    <w:rsid w:val="00AB513E"/>
    <w:rsid w:val="00AC0909"/>
    <w:rsid w:val="00AC1C7A"/>
    <w:rsid w:val="00AC2823"/>
    <w:rsid w:val="00AC2C98"/>
    <w:rsid w:val="00AC2DD9"/>
    <w:rsid w:val="00AC4BC7"/>
    <w:rsid w:val="00AC5D40"/>
    <w:rsid w:val="00AD0BE3"/>
    <w:rsid w:val="00AD27CD"/>
    <w:rsid w:val="00AD4EEC"/>
    <w:rsid w:val="00AD5D0E"/>
    <w:rsid w:val="00AE1508"/>
    <w:rsid w:val="00AE379E"/>
    <w:rsid w:val="00AE4715"/>
    <w:rsid w:val="00AE5E38"/>
    <w:rsid w:val="00AF048B"/>
    <w:rsid w:val="00AF23BE"/>
    <w:rsid w:val="00AF3C3B"/>
    <w:rsid w:val="00AF42B0"/>
    <w:rsid w:val="00AF4E15"/>
    <w:rsid w:val="00AF6D6B"/>
    <w:rsid w:val="00B03C16"/>
    <w:rsid w:val="00B0687A"/>
    <w:rsid w:val="00B06947"/>
    <w:rsid w:val="00B07394"/>
    <w:rsid w:val="00B1488D"/>
    <w:rsid w:val="00B2246B"/>
    <w:rsid w:val="00B227E5"/>
    <w:rsid w:val="00B2454D"/>
    <w:rsid w:val="00B30926"/>
    <w:rsid w:val="00B376D9"/>
    <w:rsid w:val="00B3795C"/>
    <w:rsid w:val="00B40A85"/>
    <w:rsid w:val="00B41BE7"/>
    <w:rsid w:val="00B42371"/>
    <w:rsid w:val="00B42EA2"/>
    <w:rsid w:val="00B453E1"/>
    <w:rsid w:val="00B46405"/>
    <w:rsid w:val="00B50620"/>
    <w:rsid w:val="00B53479"/>
    <w:rsid w:val="00B53525"/>
    <w:rsid w:val="00B56366"/>
    <w:rsid w:val="00B61C62"/>
    <w:rsid w:val="00B67D12"/>
    <w:rsid w:val="00B71022"/>
    <w:rsid w:val="00B7104D"/>
    <w:rsid w:val="00B7366B"/>
    <w:rsid w:val="00B74C81"/>
    <w:rsid w:val="00B74DE4"/>
    <w:rsid w:val="00B75389"/>
    <w:rsid w:val="00B769B4"/>
    <w:rsid w:val="00B772FC"/>
    <w:rsid w:val="00B77A51"/>
    <w:rsid w:val="00B80766"/>
    <w:rsid w:val="00B81BC4"/>
    <w:rsid w:val="00B858F7"/>
    <w:rsid w:val="00B8719F"/>
    <w:rsid w:val="00B9148D"/>
    <w:rsid w:val="00B934BC"/>
    <w:rsid w:val="00B93A1C"/>
    <w:rsid w:val="00B97917"/>
    <w:rsid w:val="00BA0A40"/>
    <w:rsid w:val="00BA2514"/>
    <w:rsid w:val="00BA4386"/>
    <w:rsid w:val="00BA6247"/>
    <w:rsid w:val="00BB3A1C"/>
    <w:rsid w:val="00BB62ED"/>
    <w:rsid w:val="00BB68C9"/>
    <w:rsid w:val="00BB7257"/>
    <w:rsid w:val="00BC0227"/>
    <w:rsid w:val="00BC12A7"/>
    <w:rsid w:val="00BC279B"/>
    <w:rsid w:val="00BC28DE"/>
    <w:rsid w:val="00BC2EA5"/>
    <w:rsid w:val="00BC69E2"/>
    <w:rsid w:val="00BC780E"/>
    <w:rsid w:val="00BD00E6"/>
    <w:rsid w:val="00BD3A93"/>
    <w:rsid w:val="00BD53D1"/>
    <w:rsid w:val="00BD6387"/>
    <w:rsid w:val="00BD6B4B"/>
    <w:rsid w:val="00BE17F5"/>
    <w:rsid w:val="00BE2957"/>
    <w:rsid w:val="00BE4604"/>
    <w:rsid w:val="00BE4A8D"/>
    <w:rsid w:val="00BE72AF"/>
    <w:rsid w:val="00BF2715"/>
    <w:rsid w:val="00BF287B"/>
    <w:rsid w:val="00BF2BCE"/>
    <w:rsid w:val="00BF4D87"/>
    <w:rsid w:val="00BF7409"/>
    <w:rsid w:val="00C002F9"/>
    <w:rsid w:val="00C0176E"/>
    <w:rsid w:val="00C0200B"/>
    <w:rsid w:val="00C02D25"/>
    <w:rsid w:val="00C05F7B"/>
    <w:rsid w:val="00C06FC2"/>
    <w:rsid w:val="00C10941"/>
    <w:rsid w:val="00C117F1"/>
    <w:rsid w:val="00C155DC"/>
    <w:rsid w:val="00C15F01"/>
    <w:rsid w:val="00C16291"/>
    <w:rsid w:val="00C17E4B"/>
    <w:rsid w:val="00C20139"/>
    <w:rsid w:val="00C20408"/>
    <w:rsid w:val="00C23838"/>
    <w:rsid w:val="00C25058"/>
    <w:rsid w:val="00C26526"/>
    <w:rsid w:val="00C34671"/>
    <w:rsid w:val="00C35DF2"/>
    <w:rsid w:val="00C362F1"/>
    <w:rsid w:val="00C37B02"/>
    <w:rsid w:val="00C37CDC"/>
    <w:rsid w:val="00C44BA8"/>
    <w:rsid w:val="00C46AA6"/>
    <w:rsid w:val="00C46B9E"/>
    <w:rsid w:val="00C52379"/>
    <w:rsid w:val="00C53112"/>
    <w:rsid w:val="00C54009"/>
    <w:rsid w:val="00C55041"/>
    <w:rsid w:val="00C56076"/>
    <w:rsid w:val="00C56D4D"/>
    <w:rsid w:val="00C6218D"/>
    <w:rsid w:val="00C62DF7"/>
    <w:rsid w:val="00C62FCC"/>
    <w:rsid w:val="00C63E8F"/>
    <w:rsid w:val="00C646ED"/>
    <w:rsid w:val="00C6501C"/>
    <w:rsid w:val="00C65C5A"/>
    <w:rsid w:val="00C6635B"/>
    <w:rsid w:val="00C73B72"/>
    <w:rsid w:val="00C73EC6"/>
    <w:rsid w:val="00C757EE"/>
    <w:rsid w:val="00C851A7"/>
    <w:rsid w:val="00C86807"/>
    <w:rsid w:val="00C87A7F"/>
    <w:rsid w:val="00C92F37"/>
    <w:rsid w:val="00C92FF2"/>
    <w:rsid w:val="00C93E78"/>
    <w:rsid w:val="00C97527"/>
    <w:rsid w:val="00CA09B8"/>
    <w:rsid w:val="00CA12B5"/>
    <w:rsid w:val="00CA22C7"/>
    <w:rsid w:val="00CA7C81"/>
    <w:rsid w:val="00CB0D3F"/>
    <w:rsid w:val="00CB1BCC"/>
    <w:rsid w:val="00CB60F1"/>
    <w:rsid w:val="00CC20C5"/>
    <w:rsid w:val="00CC3356"/>
    <w:rsid w:val="00CC4D1B"/>
    <w:rsid w:val="00CC5F19"/>
    <w:rsid w:val="00CC6567"/>
    <w:rsid w:val="00CD05A5"/>
    <w:rsid w:val="00CD0C70"/>
    <w:rsid w:val="00CD2776"/>
    <w:rsid w:val="00CD3004"/>
    <w:rsid w:val="00CD426D"/>
    <w:rsid w:val="00CD4CEA"/>
    <w:rsid w:val="00CD5229"/>
    <w:rsid w:val="00CE05A7"/>
    <w:rsid w:val="00CE15AD"/>
    <w:rsid w:val="00CF0E8F"/>
    <w:rsid w:val="00CF188D"/>
    <w:rsid w:val="00D0028A"/>
    <w:rsid w:val="00D108F3"/>
    <w:rsid w:val="00D129C0"/>
    <w:rsid w:val="00D12A03"/>
    <w:rsid w:val="00D13B08"/>
    <w:rsid w:val="00D13DA8"/>
    <w:rsid w:val="00D15A87"/>
    <w:rsid w:val="00D17536"/>
    <w:rsid w:val="00D202DF"/>
    <w:rsid w:val="00D20E91"/>
    <w:rsid w:val="00D2392F"/>
    <w:rsid w:val="00D249A5"/>
    <w:rsid w:val="00D257BA"/>
    <w:rsid w:val="00D25BD6"/>
    <w:rsid w:val="00D261B5"/>
    <w:rsid w:val="00D261E1"/>
    <w:rsid w:val="00D27A85"/>
    <w:rsid w:val="00D30C0E"/>
    <w:rsid w:val="00D325BB"/>
    <w:rsid w:val="00D329E5"/>
    <w:rsid w:val="00D35244"/>
    <w:rsid w:val="00D35C72"/>
    <w:rsid w:val="00D35DDD"/>
    <w:rsid w:val="00D36BD9"/>
    <w:rsid w:val="00D41DC1"/>
    <w:rsid w:val="00D42FF6"/>
    <w:rsid w:val="00D44F98"/>
    <w:rsid w:val="00D450D9"/>
    <w:rsid w:val="00D52E93"/>
    <w:rsid w:val="00D533B6"/>
    <w:rsid w:val="00D53EB4"/>
    <w:rsid w:val="00D55BF7"/>
    <w:rsid w:val="00D629C6"/>
    <w:rsid w:val="00D64BC9"/>
    <w:rsid w:val="00D6587B"/>
    <w:rsid w:val="00D67359"/>
    <w:rsid w:val="00D71BA0"/>
    <w:rsid w:val="00D74765"/>
    <w:rsid w:val="00D80AA3"/>
    <w:rsid w:val="00D83D31"/>
    <w:rsid w:val="00D8773A"/>
    <w:rsid w:val="00D8794E"/>
    <w:rsid w:val="00D90BDB"/>
    <w:rsid w:val="00D932E5"/>
    <w:rsid w:val="00D93AD5"/>
    <w:rsid w:val="00D9594E"/>
    <w:rsid w:val="00D95D51"/>
    <w:rsid w:val="00D95FEF"/>
    <w:rsid w:val="00D96117"/>
    <w:rsid w:val="00D9743B"/>
    <w:rsid w:val="00DA25F3"/>
    <w:rsid w:val="00DA3A97"/>
    <w:rsid w:val="00DB0592"/>
    <w:rsid w:val="00DB271F"/>
    <w:rsid w:val="00DB377D"/>
    <w:rsid w:val="00DB5167"/>
    <w:rsid w:val="00DB73FD"/>
    <w:rsid w:val="00DC221B"/>
    <w:rsid w:val="00DC2CB5"/>
    <w:rsid w:val="00DC59B5"/>
    <w:rsid w:val="00DC5FDE"/>
    <w:rsid w:val="00DC64EF"/>
    <w:rsid w:val="00DD1C61"/>
    <w:rsid w:val="00DD34C1"/>
    <w:rsid w:val="00DD432E"/>
    <w:rsid w:val="00DD61B1"/>
    <w:rsid w:val="00DD70DA"/>
    <w:rsid w:val="00DE2321"/>
    <w:rsid w:val="00DE36FE"/>
    <w:rsid w:val="00DE55C1"/>
    <w:rsid w:val="00DE6373"/>
    <w:rsid w:val="00DF1B8E"/>
    <w:rsid w:val="00DF492D"/>
    <w:rsid w:val="00DF7E92"/>
    <w:rsid w:val="00E01478"/>
    <w:rsid w:val="00E01E38"/>
    <w:rsid w:val="00E02780"/>
    <w:rsid w:val="00E04ECB"/>
    <w:rsid w:val="00E05860"/>
    <w:rsid w:val="00E15A8B"/>
    <w:rsid w:val="00E160A3"/>
    <w:rsid w:val="00E17FE1"/>
    <w:rsid w:val="00E2041A"/>
    <w:rsid w:val="00E21472"/>
    <w:rsid w:val="00E23298"/>
    <w:rsid w:val="00E25D4E"/>
    <w:rsid w:val="00E266A2"/>
    <w:rsid w:val="00E3000F"/>
    <w:rsid w:val="00E31ED0"/>
    <w:rsid w:val="00E32B51"/>
    <w:rsid w:val="00E35CA5"/>
    <w:rsid w:val="00E3676A"/>
    <w:rsid w:val="00E37463"/>
    <w:rsid w:val="00E422E2"/>
    <w:rsid w:val="00E44E0D"/>
    <w:rsid w:val="00E451E2"/>
    <w:rsid w:val="00E470A0"/>
    <w:rsid w:val="00E500D3"/>
    <w:rsid w:val="00E51906"/>
    <w:rsid w:val="00E523C7"/>
    <w:rsid w:val="00E52DB8"/>
    <w:rsid w:val="00E548EC"/>
    <w:rsid w:val="00E56192"/>
    <w:rsid w:val="00E561FC"/>
    <w:rsid w:val="00E56619"/>
    <w:rsid w:val="00E56A5E"/>
    <w:rsid w:val="00E6245A"/>
    <w:rsid w:val="00E6289D"/>
    <w:rsid w:val="00E70376"/>
    <w:rsid w:val="00E716C6"/>
    <w:rsid w:val="00E71ACE"/>
    <w:rsid w:val="00E770C1"/>
    <w:rsid w:val="00E772AB"/>
    <w:rsid w:val="00E801B5"/>
    <w:rsid w:val="00E811A2"/>
    <w:rsid w:val="00E8145C"/>
    <w:rsid w:val="00E81F3A"/>
    <w:rsid w:val="00E83CE8"/>
    <w:rsid w:val="00E85783"/>
    <w:rsid w:val="00E92032"/>
    <w:rsid w:val="00E93814"/>
    <w:rsid w:val="00E93E54"/>
    <w:rsid w:val="00E946D7"/>
    <w:rsid w:val="00E94C8C"/>
    <w:rsid w:val="00EA3F39"/>
    <w:rsid w:val="00EA4EEE"/>
    <w:rsid w:val="00EA52B7"/>
    <w:rsid w:val="00EB0F8F"/>
    <w:rsid w:val="00EB4617"/>
    <w:rsid w:val="00EB52F3"/>
    <w:rsid w:val="00EB56FD"/>
    <w:rsid w:val="00EB74FD"/>
    <w:rsid w:val="00EC15A1"/>
    <w:rsid w:val="00EC2C3D"/>
    <w:rsid w:val="00EC6405"/>
    <w:rsid w:val="00EC675A"/>
    <w:rsid w:val="00EC6BE9"/>
    <w:rsid w:val="00EC6E5A"/>
    <w:rsid w:val="00EC7B2F"/>
    <w:rsid w:val="00ED12EC"/>
    <w:rsid w:val="00ED150E"/>
    <w:rsid w:val="00ED2B19"/>
    <w:rsid w:val="00ED3658"/>
    <w:rsid w:val="00ED4D36"/>
    <w:rsid w:val="00ED7FA6"/>
    <w:rsid w:val="00EE147F"/>
    <w:rsid w:val="00EE2C87"/>
    <w:rsid w:val="00EE5FD0"/>
    <w:rsid w:val="00EE638D"/>
    <w:rsid w:val="00EE761E"/>
    <w:rsid w:val="00EF132D"/>
    <w:rsid w:val="00EF3371"/>
    <w:rsid w:val="00EF3883"/>
    <w:rsid w:val="00EF5829"/>
    <w:rsid w:val="00F0319C"/>
    <w:rsid w:val="00F04552"/>
    <w:rsid w:val="00F16013"/>
    <w:rsid w:val="00F17518"/>
    <w:rsid w:val="00F17E4A"/>
    <w:rsid w:val="00F21392"/>
    <w:rsid w:val="00F32A9F"/>
    <w:rsid w:val="00F3742D"/>
    <w:rsid w:val="00F416A9"/>
    <w:rsid w:val="00F42620"/>
    <w:rsid w:val="00F50D3C"/>
    <w:rsid w:val="00F5349C"/>
    <w:rsid w:val="00F57EAF"/>
    <w:rsid w:val="00F57F9F"/>
    <w:rsid w:val="00F6184A"/>
    <w:rsid w:val="00F62DA8"/>
    <w:rsid w:val="00F64C56"/>
    <w:rsid w:val="00F670D2"/>
    <w:rsid w:val="00F702E1"/>
    <w:rsid w:val="00F70870"/>
    <w:rsid w:val="00F7091E"/>
    <w:rsid w:val="00F846AD"/>
    <w:rsid w:val="00F911C1"/>
    <w:rsid w:val="00F9134D"/>
    <w:rsid w:val="00F91C8C"/>
    <w:rsid w:val="00F92D1D"/>
    <w:rsid w:val="00F96CEB"/>
    <w:rsid w:val="00F97221"/>
    <w:rsid w:val="00F972F4"/>
    <w:rsid w:val="00FA2B0B"/>
    <w:rsid w:val="00FA39E6"/>
    <w:rsid w:val="00FA5133"/>
    <w:rsid w:val="00FA5188"/>
    <w:rsid w:val="00FA5E50"/>
    <w:rsid w:val="00FB0D46"/>
    <w:rsid w:val="00FB1AA8"/>
    <w:rsid w:val="00FB2009"/>
    <w:rsid w:val="00FB34F3"/>
    <w:rsid w:val="00FB61D9"/>
    <w:rsid w:val="00FB7F61"/>
    <w:rsid w:val="00FC10CF"/>
    <w:rsid w:val="00FC15F7"/>
    <w:rsid w:val="00FC2E33"/>
    <w:rsid w:val="00FC38D7"/>
    <w:rsid w:val="00FC5847"/>
    <w:rsid w:val="00FC60D4"/>
    <w:rsid w:val="00FC629A"/>
    <w:rsid w:val="00FD05C8"/>
    <w:rsid w:val="00FD09DB"/>
    <w:rsid w:val="00FD2726"/>
    <w:rsid w:val="00FD5183"/>
    <w:rsid w:val="00FD5806"/>
    <w:rsid w:val="00FD6F74"/>
    <w:rsid w:val="00FE1C74"/>
    <w:rsid w:val="00FE27BE"/>
    <w:rsid w:val="00FE4CEE"/>
    <w:rsid w:val="00FE7F0D"/>
    <w:rsid w:val="00FF0715"/>
    <w:rsid w:val="00FF3195"/>
    <w:rsid w:val="00FF3986"/>
    <w:rsid w:val="00FF4035"/>
    <w:rsid w:val="00FF6442"/>
    <w:rsid w:val="00FF7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5C209"/>
  <w15:docId w15:val="{3553B9D9-13BB-4A42-9738-80217B18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ACE"/>
    <w:rPr>
      <w:sz w:val="24"/>
      <w:szCs w:val="24"/>
    </w:rPr>
  </w:style>
  <w:style w:type="paragraph" w:styleId="Heading1">
    <w:name w:val="heading 1"/>
    <w:basedOn w:val="Normal"/>
    <w:next w:val="Normal"/>
    <w:link w:val="Heading1Char"/>
    <w:qFormat/>
    <w:rsid w:val="007A6324"/>
    <w:pPr>
      <w:keepNext/>
      <w:keepLines/>
      <w:numPr>
        <w:numId w:val="2"/>
      </w:numPr>
      <w:spacing w:before="240"/>
      <w:outlineLvl w:val="0"/>
    </w:pPr>
    <w:rPr>
      <w:rFonts w:ascii="Gotham Bold" w:eastAsiaTheme="majorEastAsia" w:hAnsi="Gotham Bold" w:cstheme="majorBidi"/>
      <w:bCs/>
      <w:color w:val="000000" w:themeColor="text1"/>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302"/>
    <w:rPr>
      <w:color w:val="0000FF"/>
      <w:u w:val="single"/>
    </w:rPr>
  </w:style>
  <w:style w:type="paragraph" w:styleId="NormalWeb">
    <w:name w:val="Normal (Web)"/>
    <w:basedOn w:val="Normal"/>
    <w:uiPriority w:val="99"/>
    <w:unhideWhenUsed/>
    <w:rsid w:val="008646EA"/>
    <w:pPr>
      <w:spacing w:before="100" w:beforeAutospacing="1" w:after="100" w:afterAutospacing="1"/>
    </w:pPr>
  </w:style>
  <w:style w:type="paragraph" w:styleId="BodyText">
    <w:name w:val="Body Text"/>
    <w:basedOn w:val="Normal"/>
    <w:link w:val="BodyTextChar"/>
    <w:uiPriority w:val="99"/>
    <w:unhideWhenUsed/>
    <w:rsid w:val="00883BEE"/>
    <w:rPr>
      <w:sz w:val="22"/>
      <w:szCs w:val="22"/>
    </w:rPr>
  </w:style>
  <w:style w:type="character" w:customStyle="1" w:styleId="BodyTextChar">
    <w:name w:val="Body Text Char"/>
    <w:basedOn w:val="DefaultParagraphFont"/>
    <w:link w:val="BodyText"/>
    <w:uiPriority w:val="99"/>
    <w:rsid w:val="00883BEE"/>
    <w:rPr>
      <w:sz w:val="22"/>
      <w:szCs w:val="22"/>
    </w:rPr>
  </w:style>
  <w:style w:type="character" w:styleId="Strong">
    <w:name w:val="Strong"/>
    <w:basedOn w:val="DefaultParagraphFont"/>
    <w:uiPriority w:val="22"/>
    <w:qFormat/>
    <w:rsid w:val="008740D4"/>
    <w:rPr>
      <w:b/>
      <w:bCs/>
    </w:rPr>
  </w:style>
  <w:style w:type="character" w:customStyle="1" w:styleId="style51">
    <w:name w:val="style51"/>
    <w:basedOn w:val="DefaultParagraphFont"/>
    <w:rsid w:val="00DC2CB5"/>
    <w:rPr>
      <w:b/>
      <w:bCs/>
      <w:color w:val="E57609"/>
      <w:sz w:val="41"/>
      <w:szCs w:val="41"/>
    </w:rPr>
  </w:style>
  <w:style w:type="paragraph" w:styleId="Header">
    <w:name w:val="header"/>
    <w:basedOn w:val="Normal"/>
    <w:link w:val="HeaderChar"/>
    <w:rsid w:val="00721376"/>
    <w:pPr>
      <w:tabs>
        <w:tab w:val="center" w:pos="4513"/>
        <w:tab w:val="right" w:pos="9026"/>
      </w:tabs>
    </w:pPr>
  </w:style>
  <w:style w:type="character" w:customStyle="1" w:styleId="HeaderChar">
    <w:name w:val="Header Char"/>
    <w:basedOn w:val="DefaultParagraphFont"/>
    <w:link w:val="Header"/>
    <w:rsid w:val="00721376"/>
    <w:rPr>
      <w:sz w:val="24"/>
      <w:szCs w:val="24"/>
    </w:rPr>
  </w:style>
  <w:style w:type="paragraph" w:styleId="Footer">
    <w:name w:val="footer"/>
    <w:basedOn w:val="Normal"/>
    <w:link w:val="FooterChar"/>
    <w:uiPriority w:val="99"/>
    <w:rsid w:val="00721376"/>
    <w:pPr>
      <w:tabs>
        <w:tab w:val="center" w:pos="4513"/>
        <w:tab w:val="right" w:pos="9026"/>
      </w:tabs>
    </w:pPr>
  </w:style>
  <w:style w:type="character" w:customStyle="1" w:styleId="FooterChar">
    <w:name w:val="Footer Char"/>
    <w:basedOn w:val="DefaultParagraphFont"/>
    <w:link w:val="Footer"/>
    <w:uiPriority w:val="99"/>
    <w:rsid w:val="00721376"/>
    <w:rPr>
      <w:sz w:val="24"/>
      <w:szCs w:val="24"/>
    </w:rPr>
  </w:style>
  <w:style w:type="paragraph" w:styleId="BalloonText">
    <w:name w:val="Balloon Text"/>
    <w:basedOn w:val="Normal"/>
    <w:link w:val="BalloonTextChar"/>
    <w:rsid w:val="00721376"/>
    <w:rPr>
      <w:rFonts w:ascii="Tahoma" w:hAnsi="Tahoma" w:cs="Tahoma"/>
      <w:sz w:val="16"/>
      <w:szCs w:val="16"/>
    </w:rPr>
  </w:style>
  <w:style w:type="character" w:customStyle="1" w:styleId="BalloonTextChar">
    <w:name w:val="Balloon Text Char"/>
    <w:basedOn w:val="DefaultParagraphFont"/>
    <w:link w:val="BalloonText"/>
    <w:rsid w:val="00721376"/>
    <w:rPr>
      <w:rFonts w:ascii="Tahoma" w:hAnsi="Tahoma" w:cs="Tahoma"/>
      <w:sz w:val="16"/>
      <w:szCs w:val="16"/>
    </w:rPr>
  </w:style>
  <w:style w:type="character" w:styleId="Emphasis">
    <w:name w:val="Emphasis"/>
    <w:basedOn w:val="DefaultParagraphFont"/>
    <w:uiPriority w:val="20"/>
    <w:qFormat/>
    <w:rsid w:val="00316775"/>
    <w:rPr>
      <w:i/>
      <w:iCs/>
    </w:rPr>
  </w:style>
  <w:style w:type="paragraph" w:styleId="ListBullet">
    <w:name w:val="List Bullet"/>
    <w:basedOn w:val="Normal"/>
    <w:rsid w:val="00760257"/>
    <w:pPr>
      <w:numPr>
        <w:numId w:val="1"/>
      </w:numPr>
      <w:contextualSpacing/>
    </w:pPr>
  </w:style>
  <w:style w:type="paragraph" w:styleId="ListParagraph">
    <w:name w:val="List Paragraph"/>
    <w:basedOn w:val="Normal"/>
    <w:uiPriority w:val="34"/>
    <w:qFormat/>
    <w:rsid w:val="00B772FC"/>
    <w:pPr>
      <w:ind w:left="720"/>
    </w:pPr>
  </w:style>
  <w:style w:type="paragraph" w:customStyle="1" w:styleId="text">
    <w:name w:val="text"/>
    <w:basedOn w:val="Normal"/>
    <w:rsid w:val="00055C86"/>
    <w:pPr>
      <w:spacing w:before="45" w:after="105"/>
    </w:pPr>
  </w:style>
  <w:style w:type="paragraph" w:styleId="HTMLPreformatted">
    <w:name w:val="HTML Preformatted"/>
    <w:basedOn w:val="Normal"/>
    <w:link w:val="HTMLPreformattedChar"/>
    <w:uiPriority w:val="99"/>
    <w:unhideWhenUsed/>
    <w:rsid w:val="00270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270B51"/>
    <w:rPr>
      <w:rFonts w:ascii="Courier New" w:eastAsiaTheme="minorHAnsi" w:hAnsi="Courier New" w:cs="Courier New"/>
    </w:rPr>
  </w:style>
  <w:style w:type="paragraph" w:styleId="PlainText">
    <w:name w:val="Plain Text"/>
    <w:basedOn w:val="Normal"/>
    <w:link w:val="PlainTextChar"/>
    <w:uiPriority w:val="99"/>
    <w:unhideWhenUsed/>
    <w:rsid w:val="008F22F4"/>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F22F4"/>
    <w:rPr>
      <w:rFonts w:ascii="Consolas" w:eastAsiaTheme="minorHAnsi" w:hAnsi="Consolas" w:cstheme="minorBidi"/>
      <w:sz w:val="21"/>
      <w:szCs w:val="21"/>
      <w:lang w:eastAsia="en-US"/>
    </w:rPr>
  </w:style>
  <w:style w:type="paragraph" w:customStyle="1" w:styleId="bodyheader">
    <w:name w:val="bodyheader"/>
    <w:basedOn w:val="Normal"/>
    <w:rsid w:val="006D78F8"/>
    <w:pPr>
      <w:spacing w:before="100" w:beforeAutospacing="1" w:after="100" w:afterAutospacing="1"/>
    </w:pPr>
  </w:style>
  <w:style w:type="paragraph" w:customStyle="1" w:styleId="bodyintro">
    <w:name w:val="bodyintro"/>
    <w:basedOn w:val="Normal"/>
    <w:rsid w:val="006D78F8"/>
    <w:pPr>
      <w:spacing w:before="100" w:beforeAutospacing="1" w:after="100" w:afterAutospacing="1"/>
    </w:pPr>
  </w:style>
  <w:style w:type="paragraph" w:customStyle="1" w:styleId="menubuttons">
    <w:name w:val="menubuttons"/>
    <w:basedOn w:val="Normal"/>
    <w:rsid w:val="006D78F8"/>
    <w:pPr>
      <w:spacing w:before="100" w:beforeAutospacing="1" w:after="100" w:afterAutospacing="1"/>
    </w:pPr>
  </w:style>
  <w:style w:type="table" w:styleId="TableGrid">
    <w:name w:val="Table Grid"/>
    <w:basedOn w:val="TableNormal"/>
    <w:rsid w:val="00933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6324"/>
    <w:rPr>
      <w:rFonts w:ascii="Gotham Bold" w:eastAsiaTheme="majorEastAsia" w:hAnsi="Gotham Bold" w:cstheme="majorBidi"/>
      <w:bCs/>
      <w:color w:val="000000" w:themeColor="text1"/>
      <w:sz w:val="22"/>
      <w:szCs w:val="28"/>
      <w:lang w:eastAsia="en-US"/>
    </w:rPr>
  </w:style>
  <w:style w:type="paragraph" w:styleId="TOC1">
    <w:name w:val="toc 1"/>
    <w:basedOn w:val="Normal"/>
    <w:next w:val="Normal"/>
    <w:autoRedefine/>
    <w:uiPriority w:val="39"/>
    <w:semiHidden/>
    <w:unhideWhenUsed/>
    <w:qFormat/>
    <w:rsid w:val="007A6324"/>
    <w:pPr>
      <w:spacing w:before="240" w:after="120"/>
    </w:pPr>
    <w:rPr>
      <w:rFonts w:asciiTheme="minorHAnsi" w:hAnsiTheme="minorHAnsi" w:cs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6244">
      <w:bodyDiv w:val="1"/>
      <w:marLeft w:val="0"/>
      <w:marRight w:val="0"/>
      <w:marTop w:val="0"/>
      <w:marBottom w:val="0"/>
      <w:divBdr>
        <w:top w:val="none" w:sz="0" w:space="0" w:color="auto"/>
        <w:left w:val="none" w:sz="0" w:space="0" w:color="auto"/>
        <w:bottom w:val="none" w:sz="0" w:space="0" w:color="auto"/>
        <w:right w:val="none" w:sz="0" w:space="0" w:color="auto"/>
      </w:divBdr>
    </w:div>
    <w:div w:id="141166807">
      <w:bodyDiv w:val="1"/>
      <w:marLeft w:val="0"/>
      <w:marRight w:val="0"/>
      <w:marTop w:val="0"/>
      <w:marBottom w:val="0"/>
      <w:divBdr>
        <w:top w:val="none" w:sz="0" w:space="0" w:color="auto"/>
        <w:left w:val="none" w:sz="0" w:space="0" w:color="auto"/>
        <w:bottom w:val="none" w:sz="0" w:space="0" w:color="auto"/>
        <w:right w:val="none" w:sz="0" w:space="0" w:color="auto"/>
      </w:divBdr>
    </w:div>
    <w:div w:id="149568418">
      <w:bodyDiv w:val="1"/>
      <w:marLeft w:val="0"/>
      <w:marRight w:val="0"/>
      <w:marTop w:val="0"/>
      <w:marBottom w:val="0"/>
      <w:divBdr>
        <w:top w:val="none" w:sz="0" w:space="0" w:color="auto"/>
        <w:left w:val="none" w:sz="0" w:space="0" w:color="auto"/>
        <w:bottom w:val="none" w:sz="0" w:space="0" w:color="auto"/>
        <w:right w:val="none" w:sz="0" w:space="0" w:color="auto"/>
      </w:divBdr>
    </w:div>
    <w:div w:id="157616093">
      <w:bodyDiv w:val="1"/>
      <w:marLeft w:val="0"/>
      <w:marRight w:val="0"/>
      <w:marTop w:val="0"/>
      <w:marBottom w:val="0"/>
      <w:divBdr>
        <w:top w:val="none" w:sz="0" w:space="0" w:color="auto"/>
        <w:left w:val="none" w:sz="0" w:space="0" w:color="auto"/>
        <w:bottom w:val="none" w:sz="0" w:space="0" w:color="auto"/>
        <w:right w:val="none" w:sz="0" w:space="0" w:color="auto"/>
      </w:divBdr>
    </w:div>
    <w:div w:id="189030463">
      <w:bodyDiv w:val="1"/>
      <w:marLeft w:val="0"/>
      <w:marRight w:val="0"/>
      <w:marTop w:val="0"/>
      <w:marBottom w:val="0"/>
      <w:divBdr>
        <w:top w:val="none" w:sz="0" w:space="0" w:color="auto"/>
        <w:left w:val="none" w:sz="0" w:space="0" w:color="auto"/>
        <w:bottom w:val="none" w:sz="0" w:space="0" w:color="auto"/>
        <w:right w:val="none" w:sz="0" w:space="0" w:color="auto"/>
      </w:divBdr>
    </w:div>
    <w:div w:id="204484849">
      <w:bodyDiv w:val="1"/>
      <w:marLeft w:val="0"/>
      <w:marRight w:val="0"/>
      <w:marTop w:val="0"/>
      <w:marBottom w:val="0"/>
      <w:divBdr>
        <w:top w:val="none" w:sz="0" w:space="0" w:color="auto"/>
        <w:left w:val="none" w:sz="0" w:space="0" w:color="auto"/>
        <w:bottom w:val="none" w:sz="0" w:space="0" w:color="auto"/>
        <w:right w:val="none" w:sz="0" w:space="0" w:color="auto"/>
      </w:divBdr>
    </w:div>
    <w:div w:id="263347878">
      <w:bodyDiv w:val="1"/>
      <w:marLeft w:val="0"/>
      <w:marRight w:val="0"/>
      <w:marTop w:val="0"/>
      <w:marBottom w:val="0"/>
      <w:divBdr>
        <w:top w:val="none" w:sz="0" w:space="0" w:color="auto"/>
        <w:left w:val="none" w:sz="0" w:space="0" w:color="auto"/>
        <w:bottom w:val="none" w:sz="0" w:space="0" w:color="auto"/>
        <w:right w:val="none" w:sz="0" w:space="0" w:color="auto"/>
      </w:divBdr>
    </w:div>
    <w:div w:id="269237709">
      <w:bodyDiv w:val="1"/>
      <w:marLeft w:val="0"/>
      <w:marRight w:val="0"/>
      <w:marTop w:val="0"/>
      <w:marBottom w:val="0"/>
      <w:divBdr>
        <w:top w:val="none" w:sz="0" w:space="0" w:color="auto"/>
        <w:left w:val="none" w:sz="0" w:space="0" w:color="auto"/>
        <w:bottom w:val="none" w:sz="0" w:space="0" w:color="auto"/>
        <w:right w:val="none" w:sz="0" w:space="0" w:color="auto"/>
      </w:divBdr>
    </w:div>
    <w:div w:id="288823508">
      <w:bodyDiv w:val="1"/>
      <w:marLeft w:val="0"/>
      <w:marRight w:val="0"/>
      <w:marTop w:val="0"/>
      <w:marBottom w:val="0"/>
      <w:divBdr>
        <w:top w:val="none" w:sz="0" w:space="0" w:color="auto"/>
        <w:left w:val="none" w:sz="0" w:space="0" w:color="auto"/>
        <w:bottom w:val="none" w:sz="0" w:space="0" w:color="auto"/>
        <w:right w:val="none" w:sz="0" w:space="0" w:color="auto"/>
      </w:divBdr>
    </w:div>
    <w:div w:id="289941064">
      <w:bodyDiv w:val="1"/>
      <w:marLeft w:val="0"/>
      <w:marRight w:val="0"/>
      <w:marTop w:val="0"/>
      <w:marBottom w:val="0"/>
      <w:divBdr>
        <w:top w:val="none" w:sz="0" w:space="0" w:color="auto"/>
        <w:left w:val="none" w:sz="0" w:space="0" w:color="auto"/>
        <w:bottom w:val="none" w:sz="0" w:space="0" w:color="auto"/>
        <w:right w:val="none" w:sz="0" w:space="0" w:color="auto"/>
      </w:divBdr>
    </w:div>
    <w:div w:id="296496948">
      <w:bodyDiv w:val="1"/>
      <w:marLeft w:val="0"/>
      <w:marRight w:val="0"/>
      <w:marTop w:val="0"/>
      <w:marBottom w:val="0"/>
      <w:divBdr>
        <w:top w:val="none" w:sz="0" w:space="0" w:color="auto"/>
        <w:left w:val="none" w:sz="0" w:space="0" w:color="auto"/>
        <w:bottom w:val="none" w:sz="0" w:space="0" w:color="auto"/>
        <w:right w:val="none" w:sz="0" w:space="0" w:color="auto"/>
      </w:divBdr>
      <w:divsChild>
        <w:div w:id="44182595">
          <w:marLeft w:val="0"/>
          <w:marRight w:val="0"/>
          <w:marTop w:val="0"/>
          <w:marBottom w:val="0"/>
          <w:divBdr>
            <w:top w:val="none" w:sz="0" w:space="0" w:color="auto"/>
            <w:left w:val="none" w:sz="0" w:space="0" w:color="auto"/>
            <w:bottom w:val="none" w:sz="0" w:space="0" w:color="auto"/>
            <w:right w:val="none" w:sz="0" w:space="0" w:color="auto"/>
          </w:divBdr>
          <w:divsChild>
            <w:div w:id="97606828">
              <w:marLeft w:val="0"/>
              <w:marRight w:val="0"/>
              <w:marTop w:val="0"/>
              <w:marBottom w:val="0"/>
              <w:divBdr>
                <w:top w:val="none" w:sz="0" w:space="0" w:color="auto"/>
                <w:left w:val="none" w:sz="0" w:space="0" w:color="auto"/>
                <w:bottom w:val="none" w:sz="0" w:space="0" w:color="auto"/>
                <w:right w:val="none" w:sz="0" w:space="0" w:color="auto"/>
              </w:divBdr>
            </w:div>
            <w:div w:id="575944223">
              <w:marLeft w:val="0"/>
              <w:marRight w:val="0"/>
              <w:marTop w:val="0"/>
              <w:marBottom w:val="0"/>
              <w:divBdr>
                <w:top w:val="none" w:sz="0" w:space="0" w:color="auto"/>
                <w:left w:val="none" w:sz="0" w:space="0" w:color="auto"/>
                <w:bottom w:val="none" w:sz="0" w:space="0" w:color="auto"/>
                <w:right w:val="none" w:sz="0" w:space="0" w:color="auto"/>
              </w:divBdr>
            </w:div>
            <w:div w:id="697434680">
              <w:marLeft w:val="0"/>
              <w:marRight w:val="0"/>
              <w:marTop w:val="0"/>
              <w:marBottom w:val="0"/>
              <w:divBdr>
                <w:top w:val="none" w:sz="0" w:space="0" w:color="auto"/>
                <w:left w:val="none" w:sz="0" w:space="0" w:color="auto"/>
                <w:bottom w:val="none" w:sz="0" w:space="0" w:color="auto"/>
                <w:right w:val="none" w:sz="0" w:space="0" w:color="auto"/>
              </w:divBdr>
            </w:div>
            <w:div w:id="1228762068">
              <w:marLeft w:val="0"/>
              <w:marRight w:val="0"/>
              <w:marTop w:val="0"/>
              <w:marBottom w:val="0"/>
              <w:divBdr>
                <w:top w:val="none" w:sz="0" w:space="0" w:color="auto"/>
                <w:left w:val="none" w:sz="0" w:space="0" w:color="auto"/>
                <w:bottom w:val="none" w:sz="0" w:space="0" w:color="auto"/>
                <w:right w:val="none" w:sz="0" w:space="0" w:color="auto"/>
              </w:divBdr>
            </w:div>
            <w:div w:id="1323199646">
              <w:marLeft w:val="0"/>
              <w:marRight w:val="0"/>
              <w:marTop w:val="0"/>
              <w:marBottom w:val="0"/>
              <w:divBdr>
                <w:top w:val="none" w:sz="0" w:space="0" w:color="auto"/>
                <w:left w:val="none" w:sz="0" w:space="0" w:color="auto"/>
                <w:bottom w:val="none" w:sz="0" w:space="0" w:color="auto"/>
                <w:right w:val="none" w:sz="0" w:space="0" w:color="auto"/>
              </w:divBdr>
            </w:div>
            <w:div w:id="15085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3488">
      <w:bodyDiv w:val="1"/>
      <w:marLeft w:val="0"/>
      <w:marRight w:val="0"/>
      <w:marTop w:val="0"/>
      <w:marBottom w:val="0"/>
      <w:divBdr>
        <w:top w:val="none" w:sz="0" w:space="0" w:color="auto"/>
        <w:left w:val="none" w:sz="0" w:space="0" w:color="auto"/>
        <w:bottom w:val="none" w:sz="0" w:space="0" w:color="auto"/>
        <w:right w:val="none" w:sz="0" w:space="0" w:color="auto"/>
      </w:divBdr>
    </w:div>
    <w:div w:id="334694341">
      <w:bodyDiv w:val="1"/>
      <w:marLeft w:val="0"/>
      <w:marRight w:val="0"/>
      <w:marTop w:val="0"/>
      <w:marBottom w:val="0"/>
      <w:divBdr>
        <w:top w:val="none" w:sz="0" w:space="0" w:color="auto"/>
        <w:left w:val="none" w:sz="0" w:space="0" w:color="auto"/>
        <w:bottom w:val="none" w:sz="0" w:space="0" w:color="auto"/>
        <w:right w:val="none" w:sz="0" w:space="0" w:color="auto"/>
      </w:divBdr>
    </w:div>
    <w:div w:id="353574482">
      <w:bodyDiv w:val="1"/>
      <w:marLeft w:val="0"/>
      <w:marRight w:val="0"/>
      <w:marTop w:val="0"/>
      <w:marBottom w:val="0"/>
      <w:divBdr>
        <w:top w:val="none" w:sz="0" w:space="0" w:color="auto"/>
        <w:left w:val="none" w:sz="0" w:space="0" w:color="auto"/>
        <w:bottom w:val="none" w:sz="0" w:space="0" w:color="auto"/>
        <w:right w:val="none" w:sz="0" w:space="0" w:color="auto"/>
      </w:divBdr>
    </w:div>
    <w:div w:id="355237224">
      <w:bodyDiv w:val="1"/>
      <w:marLeft w:val="0"/>
      <w:marRight w:val="0"/>
      <w:marTop w:val="0"/>
      <w:marBottom w:val="0"/>
      <w:divBdr>
        <w:top w:val="none" w:sz="0" w:space="0" w:color="auto"/>
        <w:left w:val="none" w:sz="0" w:space="0" w:color="auto"/>
        <w:bottom w:val="none" w:sz="0" w:space="0" w:color="auto"/>
        <w:right w:val="none" w:sz="0" w:space="0" w:color="auto"/>
      </w:divBdr>
      <w:divsChild>
        <w:div w:id="80838162">
          <w:marLeft w:val="0"/>
          <w:marRight w:val="0"/>
          <w:marTop w:val="0"/>
          <w:marBottom w:val="0"/>
          <w:divBdr>
            <w:top w:val="none" w:sz="0" w:space="0" w:color="auto"/>
            <w:left w:val="none" w:sz="0" w:space="0" w:color="auto"/>
            <w:bottom w:val="none" w:sz="0" w:space="0" w:color="auto"/>
            <w:right w:val="none" w:sz="0" w:space="0" w:color="auto"/>
          </w:divBdr>
        </w:div>
      </w:divsChild>
    </w:div>
    <w:div w:id="392971854">
      <w:bodyDiv w:val="1"/>
      <w:marLeft w:val="0"/>
      <w:marRight w:val="0"/>
      <w:marTop w:val="0"/>
      <w:marBottom w:val="0"/>
      <w:divBdr>
        <w:top w:val="none" w:sz="0" w:space="0" w:color="auto"/>
        <w:left w:val="none" w:sz="0" w:space="0" w:color="auto"/>
        <w:bottom w:val="none" w:sz="0" w:space="0" w:color="auto"/>
        <w:right w:val="none" w:sz="0" w:space="0" w:color="auto"/>
      </w:divBdr>
    </w:div>
    <w:div w:id="426272342">
      <w:bodyDiv w:val="1"/>
      <w:marLeft w:val="0"/>
      <w:marRight w:val="0"/>
      <w:marTop w:val="0"/>
      <w:marBottom w:val="0"/>
      <w:divBdr>
        <w:top w:val="none" w:sz="0" w:space="0" w:color="auto"/>
        <w:left w:val="none" w:sz="0" w:space="0" w:color="auto"/>
        <w:bottom w:val="none" w:sz="0" w:space="0" w:color="auto"/>
        <w:right w:val="none" w:sz="0" w:space="0" w:color="auto"/>
      </w:divBdr>
    </w:div>
    <w:div w:id="481779349">
      <w:bodyDiv w:val="1"/>
      <w:marLeft w:val="0"/>
      <w:marRight w:val="0"/>
      <w:marTop w:val="0"/>
      <w:marBottom w:val="0"/>
      <w:divBdr>
        <w:top w:val="none" w:sz="0" w:space="0" w:color="auto"/>
        <w:left w:val="none" w:sz="0" w:space="0" w:color="auto"/>
        <w:bottom w:val="none" w:sz="0" w:space="0" w:color="auto"/>
        <w:right w:val="none" w:sz="0" w:space="0" w:color="auto"/>
      </w:divBdr>
    </w:div>
    <w:div w:id="484588692">
      <w:bodyDiv w:val="1"/>
      <w:marLeft w:val="0"/>
      <w:marRight w:val="0"/>
      <w:marTop w:val="0"/>
      <w:marBottom w:val="0"/>
      <w:divBdr>
        <w:top w:val="none" w:sz="0" w:space="0" w:color="auto"/>
        <w:left w:val="none" w:sz="0" w:space="0" w:color="auto"/>
        <w:bottom w:val="none" w:sz="0" w:space="0" w:color="auto"/>
        <w:right w:val="none" w:sz="0" w:space="0" w:color="auto"/>
      </w:divBdr>
    </w:div>
    <w:div w:id="495531310">
      <w:bodyDiv w:val="1"/>
      <w:marLeft w:val="0"/>
      <w:marRight w:val="0"/>
      <w:marTop w:val="0"/>
      <w:marBottom w:val="0"/>
      <w:divBdr>
        <w:top w:val="none" w:sz="0" w:space="0" w:color="auto"/>
        <w:left w:val="none" w:sz="0" w:space="0" w:color="auto"/>
        <w:bottom w:val="none" w:sz="0" w:space="0" w:color="auto"/>
        <w:right w:val="none" w:sz="0" w:space="0" w:color="auto"/>
      </w:divBdr>
    </w:div>
    <w:div w:id="505441083">
      <w:bodyDiv w:val="1"/>
      <w:marLeft w:val="0"/>
      <w:marRight w:val="0"/>
      <w:marTop w:val="0"/>
      <w:marBottom w:val="0"/>
      <w:divBdr>
        <w:top w:val="none" w:sz="0" w:space="0" w:color="auto"/>
        <w:left w:val="none" w:sz="0" w:space="0" w:color="auto"/>
        <w:bottom w:val="none" w:sz="0" w:space="0" w:color="auto"/>
        <w:right w:val="none" w:sz="0" w:space="0" w:color="auto"/>
      </w:divBdr>
    </w:div>
    <w:div w:id="546340044">
      <w:bodyDiv w:val="1"/>
      <w:marLeft w:val="0"/>
      <w:marRight w:val="0"/>
      <w:marTop w:val="0"/>
      <w:marBottom w:val="0"/>
      <w:divBdr>
        <w:top w:val="none" w:sz="0" w:space="0" w:color="auto"/>
        <w:left w:val="none" w:sz="0" w:space="0" w:color="auto"/>
        <w:bottom w:val="none" w:sz="0" w:space="0" w:color="auto"/>
        <w:right w:val="none" w:sz="0" w:space="0" w:color="auto"/>
      </w:divBdr>
    </w:div>
    <w:div w:id="553002864">
      <w:bodyDiv w:val="1"/>
      <w:marLeft w:val="0"/>
      <w:marRight w:val="0"/>
      <w:marTop w:val="0"/>
      <w:marBottom w:val="0"/>
      <w:divBdr>
        <w:top w:val="none" w:sz="0" w:space="0" w:color="auto"/>
        <w:left w:val="none" w:sz="0" w:space="0" w:color="auto"/>
        <w:bottom w:val="none" w:sz="0" w:space="0" w:color="auto"/>
        <w:right w:val="none" w:sz="0" w:space="0" w:color="auto"/>
      </w:divBdr>
      <w:divsChild>
        <w:div w:id="132060609">
          <w:marLeft w:val="0"/>
          <w:marRight w:val="0"/>
          <w:marTop w:val="0"/>
          <w:marBottom w:val="0"/>
          <w:divBdr>
            <w:top w:val="none" w:sz="0" w:space="0" w:color="auto"/>
            <w:left w:val="none" w:sz="0" w:space="0" w:color="auto"/>
            <w:bottom w:val="none" w:sz="0" w:space="0" w:color="auto"/>
            <w:right w:val="none" w:sz="0" w:space="0" w:color="auto"/>
          </w:divBdr>
        </w:div>
      </w:divsChild>
    </w:div>
    <w:div w:id="610668706">
      <w:bodyDiv w:val="1"/>
      <w:marLeft w:val="0"/>
      <w:marRight w:val="0"/>
      <w:marTop w:val="0"/>
      <w:marBottom w:val="0"/>
      <w:divBdr>
        <w:top w:val="none" w:sz="0" w:space="0" w:color="auto"/>
        <w:left w:val="none" w:sz="0" w:space="0" w:color="auto"/>
        <w:bottom w:val="none" w:sz="0" w:space="0" w:color="auto"/>
        <w:right w:val="none" w:sz="0" w:space="0" w:color="auto"/>
      </w:divBdr>
    </w:div>
    <w:div w:id="640693286">
      <w:bodyDiv w:val="1"/>
      <w:marLeft w:val="0"/>
      <w:marRight w:val="0"/>
      <w:marTop w:val="0"/>
      <w:marBottom w:val="0"/>
      <w:divBdr>
        <w:top w:val="none" w:sz="0" w:space="0" w:color="auto"/>
        <w:left w:val="none" w:sz="0" w:space="0" w:color="auto"/>
        <w:bottom w:val="none" w:sz="0" w:space="0" w:color="auto"/>
        <w:right w:val="none" w:sz="0" w:space="0" w:color="auto"/>
      </w:divBdr>
    </w:div>
    <w:div w:id="646472874">
      <w:bodyDiv w:val="1"/>
      <w:marLeft w:val="0"/>
      <w:marRight w:val="0"/>
      <w:marTop w:val="0"/>
      <w:marBottom w:val="0"/>
      <w:divBdr>
        <w:top w:val="none" w:sz="0" w:space="0" w:color="auto"/>
        <w:left w:val="none" w:sz="0" w:space="0" w:color="auto"/>
        <w:bottom w:val="none" w:sz="0" w:space="0" w:color="auto"/>
        <w:right w:val="none" w:sz="0" w:space="0" w:color="auto"/>
      </w:divBdr>
    </w:div>
    <w:div w:id="658727031">
      <w:bodyDiv w:val="1"/>
      <w:marLeft w:val="0"/>
      <w:marRight w:val="0"/>
      <w:marTop w:val="0"/>
      <w:marBottom w:val="0"/>
      <w:divBdr>
        <w:top w:val="none" w:sz="0" w:space="0" w:color="auto"/>
        <w:left w:val="none" w:sz="0" w:space="0" w:color="auto"/>
        <w:bottom w:val="none" w:sz="0" w:space="0" w:color="auto"/>
        <w:right w:val="none" w:sz="0" w:space="0" w:color="auto"/>
      </w:divBdr>
    </w:div>
    <w:div w:id="686566577">
      <w:bodyDiv w:val="1"/>
      <w:marLeft w:val="0"/>
      <w:marRight w:val="0"/>
      <w:marTop w:val="0"/>
      <w:marBottom w:val="0"/>
      <w:divBdr>
        <w:top w:val="none" w:sz="0" w:space="0" w:color="auto"/>
        <w:left w:val="none" w:sz="0" w:space="0" w:color="auto"/>
        <w:bottom w:val="none" w:sz="0" w:space="0" w:color="auto"/>
        <w:right w:val="none" w:sz="0" w:space="0" w:color="auto"/>
      </w:divBdr>
    </w:div>
    <w:div w:id="707684779">
      <w:bodyDiv w:val="1"/>
      <w:marLeft w:val="0"/>
      <w:marRight w:val="0"/>
      <w:marTop w:val="0"/>
      <w:marBottom w:val="0"/>
      <w:divBdr>
        <w:top w:val="none" w:sz="0" w:space="0" w:color="auto"/>
        <w:left w:val="none" w:sz="0" w:space="0" w:color="auto"/>
        <w:bottom w:val="none" w:sz="0" w:space="0" w:color="auto"/>
        <w:right w:val="none" w:sz="0" w:space="0" w:color="auto"/>
      </w:divBdr>
    </w:div>
    <w:div w:id="793214061">
      <w:bodyDiv w:val="1"/>
      <w:marLeft w:val="0"/>
      <w:marRight w:val="0"/>
      <w:marTop w:val="0"/>
      <w:marBottom w:val="0"/>
      <w:divBdr>
        <w:top w:val="none" w:sz="0" w:space="0" w:color="auto"/>
        <w:left w:val="none" w:sz="0" w:space="0" w:color="auto"/>
        <w:bottom w:val="none" w:sz="0" w:space="0" w:color="auto"/>
        <w:right w:val="none" w:sz="0" w:space="0" w:color="auto"/>
      </w:divBdr>
    </w:div>
    <w:div w:id="873351459">
      <w:bodyDiv w:val="1"/>
      <w:marLeft w:val="0"/>
      <w:marRight w:val="0"/>
      <w:marTop w:val="0"/>
      <w:marBottom w:val="0"/>
      <w:divBdr>
        <w:top w:val="none" w:sz="0" w:space="0" w:color="auto"/>
        <w:left w:val="none" w:sz="0" w:space="0" w:color="auto"/>
        <w:bottom w:val="none" w:sz="0" w:space="0" w:color="auto"/>
        <w:right w:val="none" w:sz="0" w:space="0" w:color="auto"/>
      </w:divBdr>
    </w:div>
    <w:div w:id="91968182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7494792">
          <w:marLeft w:val="0"/>
          <w:marRight w:val="0"/>
          <w:marTop w:val="0"/>
          <w:marBottom w:val="0"/>
          <w:divBdr>
            <w:top w:val="none" w:sz="0" w:space="0" w:color="auto"/>
            <w:left w:val="none" w:sz="0" w:space="0" w:color="auto"/>
            <w:bottom w:val="none" w:sz="0" w:space="0" w:color="auto"/>
            <w:right w:val="none" w:sz="0" w:space="0" w:color="auto"/>
          </w:divBdr>
          <w:divsChild>
            <w:div w:id="2019575698">
              <w:marLeft w:val="0"/>
              <w:marRight w:val="0"/>
              <w:marTop w:val="0"/>
              <w:marBottom w:val="0"/>
              <w:divBdr>
                <w:top w:val="none" w:sz="0" w:space="0" w:color="auto"/>
                <w:left w:val="none" w:sz="0" w:space="0" w:color="auto"/>
                <w:bottom w:val="none" w:sz="0" w:space="0" w:color="auto"/>
                <w:right w:val="none" w:sz="0" w:space="0" w:color="auto"/>
              </w:divBdr>
              <w:divsChild>
                <w:div w:id="255214066">
                  <w:marLeft w:val="15"/>
                  <w:marRight w:val="15"/>
                  <w:marTop w:val="15"/>
                  <w:marBottom w:val="60"/>
                  <w:divBdr>
                    <w:top w:val="dotted" w:sz="6" w:space="2" w:color="999966"/>
                    <w:left w:val="none" w:sz="0" w:space="0" w:color="auto"/>
                    <w:bottom w:val="none" w:sz="0" w:space="0" w:color="auto"/>
                    <w:right w:val="none" w:sz="0" w:space="0" w:color="auto"/>
                  </w:divBdr>
                  <w:divsChild>
                    <w:div w:id="1079015966">
                      <w:marLeft w:val="0"/>
                      <w:marRight w:val="0"/>
                      <w:marTop w:val="0"/>
                      <w:marBottom w:val="0"/>
                      <w:divBdr>
                        <w:top w:val="none" w:sz="0" w:space="0" w:color="auto"/>
                        <w:left w:val="none" w:sz="0" w:space="0" w:color="auto"/>
                        <w:bottom w:val="none" w:sz="0" w:space="0" w:color="auto"/>
                        <w:right w:val="none" w:sz="0" w:space="0" w:color="auto"/>
                      </w:divBdr>
                      <w:divsChild>
                        <w:div w:id="12005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363862">
      <w:bodyDiv w:val="1"/>
      <w:marLeft w:val="0"/>
      <w:marRight w:val="0"/>
      <w:marTop w:val="0"/>
      <w:marBottom w:val="0"/>
      <w:divBdr>
        <w:top w:val="none" w:sz="0" w:space="0" w:color="auto"/>
        <w:left w:val="none" w:sz="0" w:space="0" w:color="auto"/>
        <w:bottom w:val="none" w:sz="0" w:space="0" w:color="auto"/>
        <w:right w:val="none" w:sz="0" w:space="0" w:color="auto"/>
      </w:divBdr>
    </w:div>
    <w:div w:id="98482322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63377045">
          <w:marLeft w:val="0"/>
          <w:marRight w:val="0"/>
          <w:marTop w:val="0"/>
          <w:marBottom w:val="0"/>
          <w:divBdr>
            <w:top w:val="none" w:sz="0" w:space="0" w:color="auto"/>
            <w:left w:val="none" w:sz="0" w:space="0" w:color="auto"/>
            <w:bottom w:val="none" w:sz="0" w:space="0" w:color="auto"/>
            <w:right w:val="none" w:sz="0" w:space="0" w:color="auto"/>
          </w:divBdr>
          <w:divsChild>
            <w:div w:id="1368096434">
              <w:marLeft w:val="0"/>
              <w:marRight w:val="0"/>
              <w:marTop w:val="0"/>
              <w:marBottom w:val="0"/>
              <w:divBdr>
                <w:top w:val="none" w:sz="0" w:space="0" w:color="auto"/>
                <w:left w:val="none" w:sz="0" w:space="0" w:color="auto"/>
                <w:bottom w:val="none" w:sz="0" w:space="0" w:color="auto"/>
                <w:right w:val="none" w:sz="0" w:space="0" w:color="auto"/>
              </w:divBdr>
              <w:divsChild>
                <w:div w:id="181743882">
                  <w:marLeft w:val="15"/>
                  <w:marRight w:val="15"/>
                  <w:marTop w:val="15"/>
                  <w:marBottom w:val="60"/>
                  <w:divBdr>
                    <w:top w:val="dotted" w:sz="6" w:space="2" w:color="999966"/>
                    <w:left w:val="none" w:sz="0" w:space="0" w:color="auto"/>
                    <w:bottom w:val="none" w:sz="0" w:space="0" w:color="auto"/>
                    <w:right w:val="none" w:sz="0" w:space="0" w:color="auto"/>
                  </w:divBdr>
                  <w:divsChild>
                    <w:div w:id="1258560257">
                      <w:marLeft w:val="0"/>
                      <w:marRight w:val="0"/>
                      <w:marTop w:val="0"/>
                      <w:marBottom w:val="0"/>
                      <w:divBdr>
                        <w:top w:val="none" w:sz="0" w:space="0" w:color="auto"/>
                        <w:left w:val="none" w:sz="0" w:space="0" w:color="auto"/>
                        <w:bottom w:val="none" w:sz="0" w:space="0" w:color="auto"/>
                        <w:right w:val="none" w:sz="0" w:space="0" w:color="auto"/>
                      </w:divBdr>
                      <w:divsChild>
                        <w:div w:id="20480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918794">
      <w:bodyDiv w:val="1"/>
      <w:marLeft w:val="0"/>
      <w:marRight w:val="0"/>
      <w:marTop w:val="0"/>
      <w:marBottom w:val="0"/>
      <w:divBdr>
        <w:top w:val="none" w:sz="0" w:space="0" w:color="auto"/>
        <w:left w:val="none" w:sz="0" w:space="0" w:color="auto"/>
        <w:bottom w:val="none" w:sz="0" w:space="0" w:color="auto"/>
        <w:right w:val="none" w:sz="0" w:space="0" w:color="auto"/>
      </w:divBdr>
    </w:div>
    <w:div w:id="1062220512">
      <w:bodyDiv w:val="1"/>
      <w:marLeft w:val="0"/>
      <w:marRight w:val="0"/>
      <w:marTop w:val="0"/>
      <w:marBottom w:val="0"/>
      <w:divBdr>
        <w:top w:val="none" w:sz="0" w:space="0" w:color="auto"/>
        <w:left w:val="none" w:sz="0" w:space="0" w:color="auto"/>
        <w:bottom w:val="none" w:sz="0" w:space="0" w:color="auto"/>
        <w:right w:val="none" w:sz="0" w:space="0" w:color="auto"/>
      </w:divBdr>
      <w:divsChild>
        <w:div w:id="2094204403">
          <w:marLeft w:val="0"/>
          <w:marRight w:val="0"/>
          <w:marTop w:val="0"/>
          <w:marBottom w:val="0"/>
          <w:divBdr>
            <w:top w:val="none" w:sz="0" w:space="0" w:color="auto"/>
            <w:left w:val="none" w:sz="0" w:space="0" w:color="auto"/>
            <w:bottom w:val="none" w:sz="0" w:space="0" w:color="auto"/>
            <w:right w:val="none" w:sz="0" w:space="0" w:color="auto"/>
          </w:divBdr>
        </w:div>
      </w:divsChild>
    </w:div>
    <w:div w:id="1065839757">
      <w:bodyDiv w:val="1"/>
      <w:marLeft w:val="0"/>
      <w:marRight w:val="0"/>
      <w:marTop w:val="0"/>
      <w:marBottom w:val="0"/>
      <w:divBdr>
        <w:top w:val="none" w:sz="0" w:space="0" w:color="auto"/>
        <w:left w:val="none" w:sz="0" w:space="0" w:color="auto"/>
        <w:bottom w:val="none" w:sz="0" w:space="0" w:color="auto"/>
        <w:right w:val="none" w:sz="0" w:space="0" w:color="auto"/>
      </w:divBdr>
    </w:div>
    <w:div w:id="1078210886">
      <w:bodyDiv w:val="1"/>
      <w:marLeft w:val="0"/>
      <w:marRight w:val="0"/>
      <w:marTop w:val="0"/>
      <w:marBottom w:val="0"/>
      <w:divBdr>
        <w:top w:val="none" w:sz="0" w:space="0" w:color="auto"/>
        <w:left w:val="none" w:sz="0" w:space="0" w:color="auto"/>
        <w:bottom w:val="none" w:sz="0" w:space="0" w:color="auto"/>
        <w:right w:val="none" w:sz="0" w:space="0" w:color="auto"/>
      </w:divBdr>
    </w:div>
    <w:div w:id="1145582324">
      <w:bodyDiv w:val="1"/>
      <w:marLeft w:val="0"/>
      <w:marRight w:val="0"/>
      <w:marTop w:val="0"/>
      <w:marBottom w:val="0"/>
      <w:divBdr>
        <w:top w:val="none" w:sz="0" w:space="0" w:color="auto"/>
        <w:left w:val="none" w:sz="0" w:space="0" w:color="auto"/>
        <w:bottom w:val="none" w:sz="0" w:space="0" w:color="auto"/>
        <w:right w:val="none" w:sz="0" w:space="0" w:color="auto"/>
      </w:divBdr>
      <w:divsChild>
        <w:div w:id="102261763">
          <w:marLeft w:val="0"/>
          <w:marRight w:val="0"/>
          <w:marTop w:val="0"/>
          <w:marBottom w:val="0"/>
          <w:divBdr>
            <w:top w:val="none" w:sz="0" w:space="0" w:color="auto"/>
            <w:left w:val="none" w:sz="0" w:space="0" w:color="auto"/>
            <w:bottom w:val="none" w:sz="0" w:space="0" w:color="auto"/>
            <w:right w:val="none" w:sz="0" w:space="0" w:color="auto"/>
          </w:divBdr>
        </w:div>
        <w:div w:id="258952753">
          <w:marLeft w:val="0"/>
          <w:marRight w:val="0"/>
          <w:marTop w:val="0"/>
          <w:marBottom w:val="0"/>
          <w:divBdr>
            <w:top w:val="none" w:sz="0" w:space="0" w:color="auto"/>
            <w:left w:val="none" w:sz="0" w:space="0" w:color="auto"/>
            <w:bottom w:val="none" w:sz="0" w:space="0" w:color="auto"/>
            <w:right w:val="none" w:sz="0" w:space="0" w:color="auto"/>
          </w:divBdr>
        </w:div>
        <w:div w:id="584843277">
          <w:marLeft w:val="0"/>
          <w:marRight w:val="0"/>
          <w:marTop w:val="0"/>
          <w:marBottom w:val="0"/>
          <w:divBdr>
            <w:top w:val="none" w:sz="0" w:space="0" w:color="auto"/>
            <w:left w:val="none" w:sz="0" w:space="0" w:color="auto"/>
            <w:bottom w:val="none" w:sz="0" w:space="0" w:color="auto"/>
            <w:right w:val="none" w:sz="0" w:space="0" w:color="auto"/>
          </w:divBdr>
        </w:div>
        <w:div w:id="793866325">
          <w:marLeft w:val="0"/>
          <w:marRight w:val="0"/>
          <w:marTop w:val="0"/>
          <w:marBottom w:val="0"/>
          <w:divBdr>
            <w:top w:val="none" w:sz="0" w:space="0" w:color="auto"/>
            <w:left w:val="none" w:sz="0" w:space="0" w:color="auto"/>
            <w:bottom w:val="none" w:sz="0" w:space="0" w:color="auto"/>
            <w:right w:val="none" w:sz="0" w:space="0" w:color="auto"/>
          </w:divBdr>
        </w:div>
        <w:div w:id="1232620126">
          <w:marLeft w:val="0"/>
          <w:marRight w:val="0"/>
          <w:marTop w:val="0"/>
          <w:marBottom w:val="0"/>
          <w:divBdr>
            <w:top w:val="none" w:sz="0" w:space="0" w:color="auto"/>
            <w:left w:val="none" w:sz="0" w:space="0" w:color="auto"/>
            <w:bottom w:val="none" w:sz="0" w:space="0" w:color="auto"/>
            <w:right w:val="none" w:sz="0" w:space="0" w:color="auto"/>
          </w:divBdr>
        </w:div>
        <w:div w:id="1263301374">
          <w:marLeft w:val="0"/>
          <w:marRight w:val="0"/>
          <w:marTop w:val="0"/>
          <w:marBottom w:val="0"/>
          <w:divBdr>
            <w:top w:val="none" w:sz="0" w:space="0" w:color="auto"/>
            <w:left w:val="none" w:sz="0" w:space="0" w:color="auto"/>
            <w:bottom w:val="none" w:sz="0" w:space="0" w:color="auto"/>
            <w:right w:val="none" w:sz="0" w:space="0" w:color="auto"/>
          </w:divBdr>
        </w:div>
        <w:div w:id="1873567232">
          <w:marLeft w:val="0"/>
          <w:marRight w:val="0"/>
          <w:marTop w:val="0"/>
          <w:marBottom w:val="0"/>
          <w:divBdr>
            <w:top w:val="none" w:sz="0" w:space="0" w:color="auto"/>
            <w:left w:val="none" w:sz="0" w:space="0" w:color="auto"/>
            <w:bottom w:val="none" w:sz="0" w:space="0" w:color="auto"/>
            <w:right w:val="none" w:sz="0" w:space="0" w:color="auto"/>
          </w:divBdr>
        </w:div>
        <w:div w:id="1875120506">
          <w:marLeft w:val="0"/>
          <w:marRight w:val="0"/>
          <w:marTop w:val="0"/>
          <w:marBottom w:val="0"/>
          <w:divBdr>
            <w:top w:val="none" w:sz="0" w:space="0" w:color="auto"/>
            <w:left w:val="none" w:sz="0" w:space="0" w:color="auto"/>
            <w:bottom w:val="none" w:sz="0" w:space="0" w:color="auto"/>
            <w:right w:val="none" w:sz="0" w:space="0" w:color="auto"/>
          </w:divBdr>
        </w:div>
        <w:div w:id="1913348090">
          <w:marLeft w:val="0"/>
          <w:marRight w:val="0"/>
          <w:marTop w:val="0"/>
          <w:marBottom w:val="0"/>
          <w:divBdr>
            <w:top w:val="none" w:sz="0" w:space="0" w:color="auto"/>
            <w:left w:val="none" w:sz="0" w:space="0" w:color="auto"/>
            <w:bottom w:val="none" w:sz="0" w:space="0" w:color="auto"/>
            <w:right w:val="none" w:sz="0" w:space="0" w:color="auto"/>
          </w:divBdr>
        </w:div>
        <w:div w:id="1941452806">
          <w:marLeft w:val="0"/>
          <w:marRight w:val="0"/>
          <w:marTop w:val="0"/>
          <w:marBottom w:val="0"/>
          <w:divBdr>
            <w:top w:val="none" w:sz="0" w:space="0" w:color="auto"/>
            <w:left w:val="none" w:sz="0" w:space="0" w:color="auto"/>
            <w:bottom w:val="none" w:sz="0" w:space="0" w:color="auto"/>
            <w:right w:val="none" w:sz="0" w:space="0" w:color="auto"/>
          </w:divBdr>
        </w:div>
        <w:div w:id="2033917193">
          <w:marLeft w:val="0"/>
          <w:marRight w:val="0"/>
          <w:marTop w:val="0"/>
          <w:marBottom w:val="0"/>
          <w:divBdr>
            <w:top w:val="none" w:sz="0" w:space="0" w:color="auto"/>
            <w:left w:val="none" w:sz="0" w:space="0" w:color="auto"/>
            <w:bottom w:val="none" w:sz="0" w:space="0" w:color="auto"/>
            <w:right w:val="none" w:sz="0" w:space="0" w:color="auto"/>
          </w:divBdr>
        </w:div>
      </w:divsChild>
    </w:div>
    <w:div w:id="1198658935">
      <w:bodyDiv w:val="1"/>
      <w:marLeft w:val="0"/>
      <w:marRight w:val="0"/>
      <w:marTop w:val="0"/>
      <w:marBottom w:val="0"/>
      <w:divBdr>
        <w:top w:val="none" w:sz="0" w:space="0" w:color="auto"/>
        <w:left w:val="none" w:sz="0" w:space="0" w:color="auto"/>
        <w:bottom w:val="none" w:sz="0" w:space="0" w:color="auto"/>
        <w:right w:val="none" w:sz="0" w:space="0" w:color="auto"/>
      </w:divBdr>
    </w:div>
    <w:div w:id="1246575684">
      <w:bodyDiv w:val="1"/>
      <w:marLeft w:val="0"/>
      <w:marRight w:val="0"/>
      <w:marTop w:val="0"/>
      <w:marBottom w:val="0"/>
      <w:divBdr>
        <w:top w:val="none" w:sz="0" w:space="0" w:color="auto"/>
        <w:left w:val="none" w:sz="0" w:space="0" w:color="auto"/>
        <w:bottom w:val="none" w:sz="0" w:space="0" w:color="auto"/>
        <w:right w:val="none" w:sz="0" w:space="0" w:color="auto"/>
      </w:divBdr>
    </w:div>
    <w:div w:id="1247228663">
      <w:bodyDiv w:val="1"/>
      <w:marLeft w:val="0"/>
      <w:marRight w:val="0"/>
      <w:marTop w:val="0"/>
      <w:marBottom w:val="0"/>
      <w:divBdr>
        <w:top w:val="none" w:sz="0" w:space="0" w:color="auto"/>
        <w:left w:val="none" w:sz="0" w:space="0" w:color="auto"/>
        <w:bottom w:val="none" w:sz="0" w:space="0" w:color="auto"/>
        <w:right w:val="none" w:sz="0" w:space="0" w:color="auto"/>
      </w:divBdr>
    </w:div>
    <w:div w:id="1259753216">
      <w:bodyDiv w:val="1"/>
      <w:marLeft w:val="0"/>
      <w:marRight w:val="0"/>
      <w:marTop w:val="0"/>
      <w:marBottom w:val="0"/>
      <w:divBdr>
        <w:top w:val="none" w:sz="0" w:space="0" w:color="auto"/>
        <w:left w:val="none" w:sz="0" w:space="0" w:color="auto"/>
        <w:bottom w:val="none" w:sz="0" w:space="0" w:color="auto"/>
        <w:right w:val="none" w:sz="0" w:space="0" w:color="auto"/>
      </w:divBdr>
      <w:divsChild>
        <w:div w:id="416486559">
          <w:marLeft w:val="0"/>
          <w:marRight w:val="0"/>
          <w:marTop w:val="0"/>
          <w:marBottom w:val="0"/>
          <w:divBdr>
            <w:top w:val="none" w:sz="0" w:space="0" w:color="auto"/>
            <w:left w:val="none" w:sz="0" w:space="0" w:color="auto"/>
            <w:bottom w:val="none" w:sz="0" w:space="0" w:color="auto"/>
            <w:right w:val="none" w:sz="0" w:space="0" w:color="auto"/>
          </w:divBdr>
        </w:div>
        <w:div w:id="426928684">
          <w:marLeft w:val="0"/>
          <w:marRight w:val="0"/>
          <w:marTop w:val="0"/>
          <w:marBottom w:val="0"/>
          <w:divBdr>
            <w:top w:val="none" w:sz="0" w:space="0" w:color="auto"/>
            <w:left w:val="none" w:sz="0" w:space="0" w:color="auto"/>
            <w:bottom w:val="none" w:sz="0" w:space="0" w:color="auto"/>
            <w:right w:val="none" w:sz="0" w:space="0" w:color="auto"/>
          </w:divBdr>
        </w:div>
      </w:divsChild>
    </w:div>
    <w:div w:id="1281765279">
      <w:bodyDiv w:val="1"/>
      <w:marLeft w:val="0"/>
      <w:marRight w:val="0"/>
      <w:marTop w:val="0"/>
      <w:marBottom w:val="0"/>
      <w:divBdr>
        <w:top w:val="none" w:sz="0" w:space="0" w:color="auto"/>
        <w:left w:val="none" w:sz="0" w:space="0" w:color="auto"/>
        <w:bottom w:val="none" w:sz="0" w:space="0" w:color="auto"/>
        <w:right w:val="none" w:sz="0" w:space="0" w:color="auto"/>
      </w:divBdr>
    </w:div>
    <w:div w:id="1290353381">
      <w:bodyDiv w:val="1"/>
      <w:marLeft w:val="0"/>
      <w:marRight w:val="0"/>
      <w:marTop w:val="0"/>
      <w:marBottom w:val="0"/>
      <w:divBdr>
        <w:top w:val="none" w:sz="0" w:space="0" w:color="auto"/>
        <w:left w:val="none" w:sz="0" w:space="0" w:color="auto"/>
        <w:bottom w:val="none" w:sz="0" w:space="0" w:color="auto"/>
        <w:right w:val="none" w:sz="0" w:space="0" w:color="auto"/>
      </w:divBdr>
    </w:div>
    <w:div w:id="1300766301">
      <w:bodyDiv w:val="1"/>
      <w:marLeft w:val="0"/>
      <w:marRight w:val="0"/>
      <w:marTop w:val="0"/>
      <w:marBottom w:val="0"/>
      <w:divBdr>
        <w:top w:val="none" w:sz="0" w:space="0" w:color="auto"/>
        <w:left w:val="none" w:sz="0" w:space="0" w:color="auto"/>
        <w:bottom w:val="none" w:sz="0" w:space="0" w:color="auto"/>
        <w:right w:val="none" w:sz="0" w:space="0" w:color="auto"/>
      </w:divBdr>
    </w:div>
    <w:div w:id="1305505175">
      <w:bodyDiv w:val="1"/>
      <w:marLeft w:val="0"/>
      <w:marRight w:val="0"/>
      <w:marTop w:val="0"/>
      <w:marBottom w:val="0"/>
      <w:divBdr>
        <w:top w:val="none" w:sz="0" w:space="0" w:color="auto"/>
        <w:left w:val="none" w:sz="0" w:space="0" w:color="auto"/>
        <w:bottom w:val="none" w:sz="0" w:space="0" w:color="auto"/>
        <w:right w:val="none" w:sz="0" w:space="0" w:color="auto"/>
      </w:divBdr>
      <w:divsChild>
        <w:div w:id="1866478064">
          <w:blockQuote w:val="1"/>
          <w:marLeft w:val="85"/>
          <w:marRight w:val="0"/>
          <w:marTop w:val="100"/>
          <w:marBottom w:val="100"/>
          <w:divBdr>
            <w:top w:val="none" w:sz="0" w:space="0" w:color="auto"/>
            <w:left w:val="single" w:sz="12" w:space="4" w:color="000000"/>
            <w:bottom w:val="none" w:sz="0" w:space="0" w:color="auto"/>
            <w:right w:val="none" w:sz="0" w:space="0" w:color="auto"/>
          </w:divBdr>
          <w:divsChild>
            <w:div w:id="2635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6564">
      <w:bodyDiv w:val="1"/>
      <w:marLeft w:val="0"/>
      <w:marRight w:val="0"/>
      <w:marTop w:val="0"/>
      <w:marBottom w:val="0"/>
      <w:divBdr>
        <w:top w:val="none" w:sz="0" w:space="0" w:color="auto"/>
        <w:left w:val="none" w:sz="0" w:space="0" w:color="auto"/>
        <w:bottom w:val="none" w:sz="0" w:space="0" w:color="auto"/>
        <w:right w:val="none" w:sz="0" w:space="0" w:color="auto"/>
      </w:divBdr>
      <w:divsChild>
        <w:div w:id="255334520">
          <w:marLeft w:val="0"/>
          <w:marRight w:val="0"/>
          <w:marTop w:val="0"/>
          <w:marBottom w:val="0"/>
          <w:divBdr>
            <w:top w:val="none" w:sz="0" w:space="0" w:color="auto"/>
            <w:left w:val="none" w:sz="0" w:space="0" w:color="auto"/>
            <w:bottom w:val="none" w:sz="0" w:space="0" w:color="auto"/>
            <w:right w:val="none" w:sz="0" w:space="0" w:color="auto"/>
          </w:divBdr>
        </w:div>
      </w:divsChild>
    </w:div>
    <w:div w:id="1337197567">
      <w:bodyDiv w:val="1"/>
      <w:marLeft w:val="0"/>
      <w:marRight w:val="0"/>
      <w:marTop w:val="0"/>
      <w:marBottom w:val="0"/>
      <w:divBdr>
        <w:top w:val="none" w:sz="0" w:space="0" w:color="auto"/>
        <w:left w:val="none" w:sz="0" w:space="0" w:color="auto"/>
        <w:bottom w:val="none" w:sz="0" w:space="0" w:color="auto"/>
        <w:right w:val="none" w:sz="0" w:space="0" w:color="auto"/>
      </w:divBdr>
    </w:div>
    <w:div w:id="1338575671">
      <w:bodyDiv w:val="1"/>
      <w:marLeft w:val="0"/>
      <w:marRight w:val="0"/>
      <w:marTop w:val="0"/>
      <w:marBottom w:val="0"/>
      <w:divBdr>
        <w:top w:val="none" w:sz="0" w:space="0" w:color="auto"/>
        <w:left w:val="none" w:sz="0" w:space="0" w:color="auto"/>
        <w:bottom w:val="none" w:sz="0" w:space="0" w:color="auto"/>
        <w:right w:val="none" w:sz="0" w:space="0" w:color="auto"/>
      </w:divBdr>
    </w:div>
    <w:div w:id="1364941349">
      <w:bodyDiv w:val="1"/>
      <w:marLeft w:val="0"/>
      <w:marRight w:val="0"/>
      <w:marTop w:val="0"/>
      <w:marBottom w:val="0"/>
      <w:divBdr>
        <w:top w:val="none" w:sz="0" w:space="0" w:color="auto"/>
        <w:left w:val="none" w:sz="0" w:space="0" w:color="auto"/>
        <w:bottom w:val="none" w:sz="0" w:space="0" w:color="auto"/>
        <w:right w:val="none" w:sz="0" w:space="0" w:color="auto"/>
      </w:divBdr>
    </w:div>
    <w:div w:id="1401908833">
      <w:bodyDiv w:val="1"/>
      <w:marLeft w:val="0"/>
      <w:marRight w:val="0"/>
      <w:marTop w:val="0"/>
      <w:marBottom w:val="0"/>
      <w:divBdr>
        <w:top w:val="none" w:sz="0" w:space="0" w:color="auto"/>
        <w:left w:val="none" w:sz="0" w:space="0" w:color="auto"/>
        <w:bottom w:val="none" w:sz="0" w:space="0" w:color="auto"/>
        <w:right w:val="none" w:sz="0" w:space="0" w:color="auto"/>
      </w:divBdr>
      <w:divsChild>
        <w:div w:id="760292940">
          <w:marLeft w:val="0"/>
          <w:marRight w:val="0"/>
          <w:marTop w:val="0"/>
          <w:marBottom w:val="0"/>
          <w:divBdr>
            <w:top w:val="none" w:sz="0" w:space="0" w:color="auto"/>
            <w:left w:val="none" w:sz="0" w:space="0" w:color="auto"/>
            <w:bottom w:val="none" w:sz="0" w:space="0" w:color="auto"/>
            <w:right w:val="none" w:sz="0" w:space="0" w:color="auto"/>
          </w:divBdr>
          <w:divsChild>
            <w:div w:id="1682584003">
              <w:marLeft w:val="0"/>
              <w:marRight w:val="0"/>
              <w:marTop w:val="0"/>
              <w:marBottom w:val="0"/>
              <w:divBdr>
                <w:top w:val="none" w:sz="0" w:space="0" w:color="auto"/>
                <w:left w:val="none" w:sz="0" w:space="0" w:color="auto"/>
                <w:bottom w:val="none" w:sz="0" w:space="0" w:color="auto"/>
                <w:right w:val="none" w:sz="0" w:space="0" w:color="auto"/>
              </w:divBdr>
              <w:divsChild>
                <w:div w:id="521013525">
                  <w:marLeft w:val="0"/>
                  <w:marRight w:val="0"/>
                  <w:marTop w:val="0"/>
                  <w:marBottom w:val="0"/>
                  <w:divBdr>
                    <w:top w:val="none" w:sz="0" w:space="0" w:color="auto"/>
                    <w:left w:val="none" w:sz="0" w:space="0" w:color="auto"/>
                    <w:bottom w:val="none" w:sz="0" w:space="0" w:color="auto"/>
                    <w:right w:val="none" w:sz="0" w:space="0" w:color="auto"/>
                  </w:divBdr>
                  <w:divsChild>
                    <w:div w:id="232207665">
                      <w:marLeft w:val="0"/>
                      <w:marRight w:val="0"/>
                      <w:marTop w:val="0"/>
                      <w:marBottom w:val="0"/>
                      <w:divBdr>
                        <w:top w:val="none" w:sz="0" w:space="0" w:color="auto"/>
                        <w:left w:val="none" w:sz="0" w:space="0" w:color="auto"/>
                        <w:bottom w:val="none" w:sz="0" w:space="0" w:color="auto"/>
                        <w:right w:val="none" w:sz="0" w:space="0" w:color="auto"/>
                      </w:divBdr>
                      <w:divsChild>
                        <w:div w:id="1458991442">
                          <w:marLeft w:val="0"/>
                          <w:marRight w:val="0"/>
                          <w:marTop w:val="0"/>
                          <w:marBottom w:val="0"/>
                          <w:divBdr>
                            <w:top w:val="none" w:sz="0" w:space="0" w:color="auto"/>
                            <w:left w:val="none" w:sz="0" w:space="0" w:color="auto"/>
                            <w:bottom w:val="none" w:sz="0" w:space="0" w:color="auto"/>
                            <w:right w:val="none" w:sz="0" w:space="0" w:color="auto"/>
                          </w:divBdr>
                          <w:divsChild>
                            <w:div w:id="753628227">
                              <w:marLeft w:val="0"/>
                              <w:marRight w:val="0"/>
                              <w:marTop w:val="0"/>
                              <w:marBottom w:val="0"/>
                              <w:divBdr>
                                <w:top w:val="none" w:sz="0" w:space="0" w:color="auto"/>
                                <w:left w:val="none" w:sz="0" w:space="0" w:color="auto"/>
                                <w:bottom w:val="none" w:sz="0" w:space="0" w:color="auto"/>
                                <w:right w:val="none" w:sz="0" w:space="0" w:color="auto"/>
                              </w:divBdr>
                              <w:divsChild>
                                <w:div w:id="14172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805738">
      <w:bodyDiv w:val="1"/>
      <w:marLeft w:val="0"/>
      <w:marRight w:val="0"/>
      <w:marTop w:val="0"/>
      <w:marBottom w:val="0"/>
      <w:divBdr>
        <w:top w:val="none" w:sz="0" w:space="0" w:color="auto"/>
        <w:left w:val="none" w:sz="0" w:space="0" w:color="auto"/>
        <w:bottom w:val="none" w:sz="0" w:space="0" w:color="auto"/>
        <w:right w:val="none" w:sz="0" w:space="0" w:color="auto"/>
      </w:divBdr>
    </w:div>
    <w:div w:id="1491091577">
      <w:bodyDiv w:val="1"/>
      <w:marLeft w:val="0"/>
      <w:marRight w:val="0"/>
      <w:marTop w:val="0"/>
      <w:marBottom w:val="0"/>
      <w:divBdr>
        <w:top w:val="none" w:sz="0" w:space="0" w:color="auto"/>
        <w:left w:val="none" w:sz="0" w:space="0" w:color="auto"/>
        <w:bottom w:val="none" w:sz="0" w:space="0" w:color="auto"/>
        <w:right w:val="none" w:sz="0" w:space="0" w:color="auto"/>
      </w:divBdr>
      <w:divsChild>
        <w:div w:id="1097289736">
          <w:marLeft w:val="0"/>
          <w:marRight w:val="0"/>
          <w:marTop w:val="0"/>
          <w:marBottom w:val="0"/>
          <w:divBdr>
            <w:top w:val="none" w:sz="0" w:space="0" w:color="auto"/>
            <w:left w:val="none" w:sz="0" w:space="0" w:color="auto"/>
            <w:bottom w:val="none" w:sz="0" w:space="0" w:color="auto"/>
            <w:right w:val="none" w:sz="0" w:space="0" w:color="auto"/>
          </w:divBdr>
        </w:div>
        <w:div w:id="1910266101">
          <w:marLeft w:val="0"/>
          <w:marRight w:val="0"/>
          <w:marTop w:val="0"/>
          <w:marBottom w:val="0"/>
          <w:divBdr>
            <w:top w:val="none" w:sz="0" w:space="0" w:color="auto"/>
            <w:left w:val="none" w:sz="0" w:space="0" w:color="auto"/>
            <w:bottom w:val="none" w:sz="0" w:space="0" w:color="auto"/>
            <w:right w:val="none" w:sz="0" w:space="0" w:color="auto"/>
          </w:divBdr>
        </w:div>
      </w:divsChild>
    </w:div>
    <w:div w:id="1510563188">
      <w:bodyDiv w:val="1"/>
      <w:marLeft w:val="0"/>
      <w:marRight w:val="0"/>
      <w:marTop w:val="0"/>
      <w:marBottom w:val="0"/>
      <w:divBdr>
        <w:top w:val="none" w:sz="0" w:space="0" w:color="auto"/>
        <w:left w:val="none" w:sz="0" w:space="0" w:color="auto"/>
        <w:bottom w:val="none" w:sz="0" w:space="0" w:color="auto"/>
        <w:right w:val="none" w:sz="0" w:space="0" w:color="auto"/>
      </w:divBdr>
    </w:div>
    <w:div w:id="1552956524">
      <w:bodyDiv w:val="1"/>
      <w:marLeft w:val="0"/>
      <w:marRight w:val="0"/>
      <w:marTop w:val="0"/>
      <w:marBottom w:val="0"/>
      <w:divBdr>
        <w:top w:val="none" w:sz="0" w:space="0" w:color="auto"/>
        <w:left w:val="none" w:sz="0" w:space="0" w:color="auto"/>
        <w:bottom w:val="none" w:sz="0" w:space="0" w:color="auto"/>
        <w:right w:val="none" w:sz="0" w:space="0" w:color="auto"/>
      </w:divBdr>
    </w:div>
    <w:div w:id="1562054767">
      <w:bodyDiv w:val="1"/>
      <w:marLeft w:val="0"/>
      <w:marRight w:val="0"/>
      <w:marTop w:val="0"/>
      <w:marBottom w:val="0"/>
      <w:divBdr>
        <w:top w:val="none" w:sz="0" w:space="0" w:color="auto"/>
        <w:left w:val="none" w:sz="0" w:space="0" w:color="auto"/>
        <w:bottom w:val="none" w:sz="0" w:space="0" w:color="auto"/>
        <w:right w:val="none" w:sz="0" w:space="0" w:color="auto"/>
      </w:divBdr>
    </w:div>
    <w:div w:id="1576892314">
      <w:bodyDiv w:val="1"/>
      <w:marLeft w:val="0"/>
      <w:marRight w:val="0"/>
      <w:marTop w:val="0"/>
      <w:marBottom w:val="0"/>
      <w:divBdr>
        <w:top w:val="none" w:sz="0" w:space="0" w:color="auto"/>
        <w:left w:val="none" w:sz="0" w:space="0" w:color="auto"/>
        <w:bottom w:val="none" w:sz="0" w:space="0" w:color="auto"/>
        <w:right w:val="none" w:sz="0" w:space="0" w:color="auto"/>
      </w:divBdr>
    </w:div>
    <w:div w:id="1612085518">
      <w:bodyDiv w:val="1"/>
      <w:marLeft w:val="0"/>
      <w:marRight w:val="0"/>
      <w:marTop w:val="0"/>
      <w:marBottom w:val="0"/>
      <w:divBdr>
        <w:top w:val="none" w:sz="0" w:space="0" w:color="auto"/>
        <w:left w:val="none" w:sz="0" w:space="0" w:color="auto"/>
        <w:bottom w:val="none" w:sz="0" w:space="0" w:color="auto"/>
        <w:right w:val="none" w:sz="0" w:space="0" w:color="auto"/>
      </w:divBdr>
    </w:div>
    <w:div w:id="1636715791">
      <w:bodyDiv w:val="1"/>
      <w:marLeft w:val="0"/>
      <w:marRight w:val="0"/>
      <w:marTop w:val="0"/>
      <w:marBottom w:val="0"/>
      <w:divBdr>
        <w:top w:val="none" w:sz="0" w:space="0" w:color="auto"/>
        <w:left w:val="none" w:sz="0" w:space="0" w:color="auto"/>
        <w:bottom w:val="none" w:sz="0" w:space="0" w:color="auto"/>
        <w:right w:val="none" w:sz="0" w:space="0" w:color="auto"/>
      </w:divBdr>
    </w:div>
    <w:div w:id="1642005803">
      <w:bodyDiv w:val="1"/>
      <w:marLeft w:val="0"/>
      <w:marRight w:val="0"/>
      <w:marTop w:val="0"/>
      <w:marBottom w:val="0"/>
      <w:divBdr>
        <w:top w:val="none" w:sz="0" w:space="0" w:color="auto"/>
        <w:left w:val="none" w:sz="0" w:space="0" w:color="auto"/>
        <w:bottom w:val="none" w:sz="0" w:space="0" w:color="auto"/>
        <w:right w:val="none" w:sz="0" w:space="0" w:color="auto"/>
      </w:divBdr>
      <w:divsChild>
        <w:div w:id="2147310441">
          <w:marLeft w:val="0"/>
          <w:marRight w:val="0"/>
          <w:marTop w:val="0"/>
          <w:marBottom w:val="0"/>
          <w:divBdr>
            <w:top w:val="none" w:sz="0" w:space="0" w:color="auto"/>
            <w:left w:val="none" w:sz="0" w:space="0" w:color="auto"/>
            <w:bottom w:val="none" w:sz="0" w:space="0" w:color="auto"/>
            <w:right w:val="none" w:sz="0" w:space="0" w:color="auto"/>
          </w:divBdr>
        </w:div>
      </w:divsChild>
    </w:div>
    <w:div w:id="1708288293">
      <w:bodyDiv w:val="1"/>
      <w:marLeft w:val="0"/>
      <w:marRight w:val="0"/>
      <w:marTop w:val="0"/>
      <w:marBottom w:val="0"/>
      <w:divBdr>
        <w:top w:val="none" w:sz="0" w:space="0" w:color="auto"/>
        <w:left w:val="none" w:sz="0" w:space="0" w:color="auto"/>
        <w:bottom w:val="none" w:sz="0" w:space="0" w:color="auto"/>
        <w:right w:val="none" w:sz="0" w:space="0" w:color="auto"/>
      </w:divBdr>
    </w:div>
    <w:div w:id="1709914360">
      <w:bodyDiv w:val="1"/>
      <w:marLeft w:val="0"/>
      <w:marRight w:val="0"/>
      <w:marTop w:val="0"/>
      <w:marBottom w:val="0"/>
      <w:divBdr>
        <w:top w:val="none" w:sz="0" w:space="0" w:color="auto"/>
        <w:left w:val="none" w:sz="0" w:space="0" w:color="auto"/>
        <w:bottom w:val="none" w:sz="0" w:space="0" w:color="auto"/>
        <w:right w:val="none" w:sz="0" w:space="0" w:color="auto"/>
      </w:divBdr>
    </w:div>
    <w:div w:id="1723165301">
      <w:bodyDiv w:val="1"/>
      <w:marLeft w:val="0"/>
      <w:marRight w:val="0"/>
      <w:marTop w:val="0"/>
      <w:marBottom w:val="0"/>
      <w:divBdr>
        <w:top w:val="none" w:sz="0" w:space="0" w:color="auto"/>
        <w:left w:val="none" w:sz="0" w:space="0" w:color="auto"/>
        <w:bottom w:val="none" w:sz="0" w:space="0" w:color="auto"/>
        <w:right w:val="none" w:sz="0" w:space="0" w:color="auto"/>
      </w:divBdr>
    </w:div>
    <w:div w:id="1755736018">
      <w:bodyDiv w:val="1"/>
      <w:marLeft w:val="0"/>
      <w:marRight w:val="0"/>
      <w:marTop w:val="0"/>
      <w:marBottom w:val="0"/>
      <w:divBdr>
        <w:top w:val="none" w:sz="0" w:space="0" w:color="auto"/>
        <w:left w:val="none" w:sz="0" w:space="0" w:color="auto"/>
        <w:bottom w:val="none" w:sz="0" w:space="0" w:color="auto"/>
        <w:right w:val="none" w:sz="0" w:space="0" w:color="auto"/>
      </w:divBdr>
      <w:divsChild>
        <w:div w:id="1312715980">
          <w:marLeft w:val="0"/>
          <w:marRight w:val="0"/>
          <w:marTop w:val="0"/>
          <w:marBottom w:val="0"/>
          <w:divBdr>
            <w:top w:val="none" w:sz="0" w:space="0" w:color="auto"/>
            <w:left w:val="none" w:sz="0" w:space="0" w:color="auto"/>
            <w:bottom w:val="none" w:sz="0" w:space="0" w:color="auto"/>
            <w:right w:val="none" w:sz="0" w:space="0" w:color="auto"/>
          </w:divBdr>
        </w:div>
      </w:divsChild>
    </w:div>
    <w:div w:id="1774277425">
      <w:bodyDiv w:val="1"/>
      <w:marLeft w:val="0"/>
      <w:marRight w:val="0"/>
      <w:marTop w:val="0"/>
      <w:marBottom w:val="0"/>
      <w:divBdr>
        <w:top w:val="none" w:sz="0" w:space="0" w:color="auto"/>
        <w:left w:val="none" w:sz="0" w:space="0" w:color="auto"/>
        <w:bottom w:val="none" w:sz="0" w:space="0" w:color="auto"/>
        <w:right w:val="none" w:sz="0" w:space="0" w:color="auto"/>
      </w:divBdr>
    </w:div>
    <w:div w:id="1805924848">
      <w:bodyDiv w:val="1"/>
      <w:marLeft w:val="0"/>
      <w:marRight w:val="0"/>
      <w:marTop w:val="0"/>
      <w:marBottom w:val="0"/>
      <w:divBdr>
        <w:top w:val="none" w:sz="0" w:space="0" w:color="auto"/>
        <w:left w:val="none" w:sz="0" w:space="0" w:color="auto"/>
        <w:bottom w:val="none" w:sz="0" w:space="0" w:color="auto"/>
        <w:right w:val="none" w:sz="0" w:space="0" w:color="auto"/>
      </w:divBdr>
    </w:div>
    <w:div w:id="1837308026">
      <w:bodyDiv w:val="1"/>
      <w:marLeft w:val="0"/>
      <w:marRight w:val="0"/>
      <w:marTop w:val="0"/>
      <w:marBottom w:val="0"/>
      <w:divBdr>
        <w:top w:val="none" w:sz="0" w:space="0" w:color="auto"/>
        <w:left w:val="none" w:sz="0" w:space="0" w:color="auto"/>
        <w:bottom w:val="none" w:sz="0" w:space="0" w:color="auto"/>
        <w:right w:val="none" w:sz="0" w:space="0" w:color="auto"/>
      </w:divBdr>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4052242">
      <w:bodyDiv w:val="1"/>
      <w:marLeft w:val="0"/>
      <w:marRight w:val="0"/>
      <w:marTop w:val="0"/>
      <w:marBottom w:val="0"/>
      <w:divBdr>
        <w:top w:val="none" w:sz="0" w:space="0" w:color="auto"/>
        <w:left w:val="none" w:sz="0" w:space="0" w:color="auto"/>
        <w:bottom w:val="none" w:sz="0" w:space="0" w:color="auto"/>
        <w:right w:val="none" w:sz="0" w:space="0" w:color="auto"/>
      </w:divBdr>
    </w:div>
    <w:div w:id="1874071534">
      <w:bodyDiv w:val="1"/>
      <w:marLeft w:val="0"/>
      <w:marRight w:val="0"/>
      <w:marTop w:val="0"/>
      <w:marBottom w:val="0"/>
      <w:divBdr>
        <w:top w:val="none" w:sz="0" w:space="0" w:color="auto"/>
        <w:left w:val="none" w:sz="0" w:space="0" w:color="auto"/>
        <w:bottom w:val="none" w:sz="0" w:space="0" w:color="auto"/>
        <w:right w:val="none" w:sz="0" w:space="0" w:color="auto"/>
      </w:divBdr>
    </w:div>
    <w:div w:id="1916546024">
      <w:bodyDiv w:val="1"/>
      <w:marLeft w:val="0"/>
      <w:marRight w:val="0"/>
      <w:marTop w:val="0"/>
      <w:marBottom w:val="0"/>
      <w:divBdr>
        <w:top w:val="none" w:sz="0" w:space="0" w:color="auto"/>
        <w:left w:val="none" w:sz="0" w:space="0" w:color="auto"/>
        <w:bottom w:val="none" w:sz="0" w:space="0" w:color="auto"/>
        <w:right w:val="none" w:sz="0" w:space="0" w:color="auto"/>
      </w:divBdr>
    </w:div>
    <w:div w:id="1935435917">
      <w:bodyDiv w:val="1"/>
      <w:marLeft w:val="0"/>
      <w:marRight w:val="0"/>
      <w:marTop w:val="0"/>
      <w:marBottom w:val="0"/>
      <w:divBdr>
        <w:top w:val="none" w:sz="0" w:space="0" w:color="auto"/>
        <w:left w:val="none" w:sz="0" w:space="0" w:color="auto"/>
        <w:bottom w:val="none" w:sz="0" w:space="0" w:color="auto"/>
        <w:right w:val="none" w:sz="0" w:space="0" w:color="auto"/>
      </w:divBdr>
    </w:div>
    <w:div w:id="1952318329">
      <w:bodyDiv w:val="1"/>
      <w:marLeft w:val="0"/>
      <w:marRight w:val="0"/>
      <w:marTop w:val="0"/>
      <w:marBottom w:val="0"/>
      <w:divBdr>
        <w:top w:val="none" w:sz="0" w:space="0" w:color="auto"/>
        <w:left w:val="none" w:sz="0" w:space="0" w:color="auto"/>
        <w:bottom w:val="none" w:sz="0" w:space="0" w:color="auto"/>
        <w:right w:val="none" w:sz="0" w:space="0" w:color="auto"/>
      </w:divBdr>
    </w:div>
    <w:div w:id="1996689889">
      <w:bodyDiv w:val="1"/>
      <w:marLeft w:val="0"/>
      <w:marRight w:val="0"/>
      <w:marTop w:val="0"/>
      <w:marBottom w:val="0"/>
      <w:divBdr>
        <w:top w:val="none" w:sz="0" w:space="0" w:color="auto"/>
        <w:left w:val="none" w:sz="0" w:space="0" w:color="auto"/>
        <w:bottom w:val="none" w:sz="0" w:space="0" w:color="auto"/>
        <w:right w:val="none" w:sz="0" w:space="0" w:color="auto"/>
      </w:divBdr>
    </w:div>
    <w:div w:id="2001736717">
      <w:bodyDiv w:val="1"/>
      <w:marLeft w:val="0"/>
      <w:marRight w:val="0"/>
      <w:marTop w:val="0"/>
      <w:marBottom w:val="0"/>
      <w:divBdr>
        <w:top w:val="none" w:sz="0" w:space="0" w:color="auto"/>
        <w:left w:val="none" w:sz="0" w:space="0" w:color="auto"/>
        <w:bottom w:val="none" w:sz="0" w:space="0" w:color="auto"/>
        <w:right w:val="none" w:sz="0" w:space="0" w:color="auto"/>
      </w:divBdr>
      <w:divsChild>
        <w:div w:id="169179701">
          <w:marLeft w:val="0"/>
          <w:marRight w:val="0"/>
          <w:marTop w:val="0"/>
          <w:marBottom w:val="0"/>
          <w:divBdr>
            <w:top w:val="none" w:sz="0" w:space="0" w:color="auto"/>
            <w:left w:val="none" w:sz="0" w:space="0" w:color="auto"/>
            <w:bottom w:val="none" w:sz="0" w:space="0" w:color="auto"/>
            <w:right w:val="none" w:sz="0" w:space="0" w:color="auto"/>
          </w:divBdr>
        </w:div>
        <w:div w:id="1188370050">
          <w:marLeft w:val="0"/>
          <w:marRight w:val="0"/>
          <w:marTop w:val="0"/>
          <w:marBottom w:val="0"/>
          <w:divBdr>
            <w:top w:val="none" w:sz="0" w:space="0" w:color="auto"/>
            <w:left w:val="none" w:sz="0" w:space="0" w:color="auto"/>
            <w:bottom w:val="none" w:sz="0" w:space="0" w:color="auto"/>
            <w:right w:val="none" w:sz="0" w:space="0" w:color="auto"/>
          </w:divBdr>
        </w:div>
        <w:div w:id="1877160125">
          <w:marLeft w:val="0"/>
          <w:marRight w:val="0"/>
          <w:marTop w:val="0"/>
          <w:marBottom w:val="0"/>
          <w:divBdr>
            <w:top w:val="none" w:sz="0" w:space="0" w:color="auto"/>
            <w:left w:val="none" w:sz="0" w:space="0" w:color="auto"/>
            <w:bottom w:val="none" w:sz="0" w:space="0" w:color="auto"/>
            <w:right w:val="none" w:sz="0" w:space="0" w:color="auto"/>
          </w:divBdr>
        </w:div>
      </w:divsChild>
    </w:div>
    <w:div w:id="2018652993">
      <w:bodyDiv w:val="1"/>
      <w:marLeft w:val="0"/>
      <w:marRight w:val="0"/>
      <w:marTop w:val="0"/>
      <w:marBottom w:val="0"/>
      <w:divBdr>
        <w:top w:val="none" w:sz="0" w:space="0" w:color="auto"/>
        <w:left w:val="none" w:sz="0" w:space="0" w:color="auto"/>
        <w:bottom w:val="none" w:sz="0" w:space="0" w:color="auto"/>
        <w:right w:val="none" w:sz="0" w:space="0" w:color="auto"/>
      </w:divBdr>
      <w:divsChild>
        <w:div w:id="147864490">
          <w:marLeft w:val="0"/>
          <w:marRight w:val="0"/>
          <w:marTop w:val="0"/>
          <w:marBottom w:val="0"/>
          <w:divBdr>
            <w:top w:val="none" w:sz="0" w:space="0" w:color="auto"/>
            <w:left w:val="none" w:sz="0" w:space="0" w:color="auto"/>
            <w:bottom w:val="none" w:sz="0" w:space="0" w:color="auto"/>
            <w:right w:val="none" w:sz="0" w:space="0" w:color="auto"/>
          </w:divBdr>
        </w:div>
        <w:div w:id="189102743">
          <w:marLeft w:val="0"/>
          <w:marRight w:val="0"/>
          <w:marTop w:val="0"/>
          <w:marBottom w:val="0"/>
          <w:divBdr>
            <w:top w:val="none" w:sz="0" w:space="0" w:color="auto"/>
            <w:left w:val="none" w:sz="0" w:space="0" w:color="auto"/>
            <w:bottom w:val="none" w:sz="0" w:space="0" w:color="auto"/>
            <w:right w:val="none" w:sz="0" w:space="0" w:color="auto"/>
          </w:divBdr>
        </w:div>
        <w:div w:id="192888237">
          <w:marLeft w:val="0"/>
          <w:marRight w:val="0"/>
          <w:marTop w:val="0"/>
          <w:marBottom w:val="0"/>
          <w:divBdr>
            <w:top w:val="none" w:sz="0" w:space="0" w:color="auto"/>
            <w:left w:val="none" w:sz="0" w:space="0" w:color="auto"/>
            <w:bottom w:val="none" w:sz="0" w:space="0" w:color="auto"/>
            <w:right w:val="none" w:sz="0" w:space="0" w:color="auto"/>
          </w:divBdr>
        </w:div>
        <w:div w:id="291711943">
          <w:marLeft w:val="0"/>
          <w:marRight w:val="0"/>
          <w:marTop w:val="0"/>
          <w:marBottom w:val="0"/>
          <w:divBdr>
            <w:top w:val="none" w:sz="0" w:space="0" w:color="auto"/>
            <w:left w:val="none" w:sz="0" w:space="0" w:color="auto"/>
            <w:bottom w:val="none" w:sz="0" w:space="0" w:color="auto"/>
            <w:right w:val="none" w:sz="0" w:space="0" w:color="auto"/>
          </w:divBdr>
        </w:div>
        <w:div w:id="586889839">
          <w:marLeft w:val="0"/>
          <w:marRight w:val="0"/>
          <w:marTop w:val="0"/>
          <w:marBottom w:val="0"/>
          <w:divBdr>
            <w:top w:val="none" w:sz="0" w:space="0" w:color="auto"/>
            <w:left w:val="none" w:sz="0" w:space="0" w:color="auto"/>
            <w:bottom w:val="none" w:sz="0" w:space="0" w:color="auto"/>
            <w:right w:val="none" w:sz="0" w:space="0" w:color="auto"/>
          </w:divBdr>
        </w:div>
        <w:div w:id="705525038">
          <w:marLeft w:val="0"/>
          <w:marRight w:val="0"/>
          <w:marTop w:val="0"/>
          <w:marBottom w:val="0"/>
          <w:divBdr>
            <w:top w:val="none" w:sz="0" w:space="0" w:color="auto"/>
            <w:left w:val="none" w:sz="0" w:space="0" w:color="auto"/>
            <w:bottom w:val="none" w:sz="0" w:space="0" w:color="auto"/>
            <w:right w:val="none" w:sz="0" w:space="0" w:color="auto"/>
          </w:divBdr>
        </w:div>
        <w:div w:id="778989065">
          <w:marLeft w:val="0"/>
          <w:marRight w:val="0"/>
          <w:marTop w:val="0"/>
          <w:marBottom w:val="0"/>
          <w:divBdr>
            <w:top w:val="none" w:sz="0" w:space="0" w:color="auto"/>
            <w:left w:val="none" w:sz="0" w:space="0" w:color="auto"/>
            <w:bottom w:val="none" w:sz="0" w:space="0" w:color="auto"/>
            <w:right w:val="none" w:sz="0" w:space="0" w:color="auto"/>
          </w:divBdr>
        </w:div>
        <w:div w:id="976301990">
          <w:marLeft w:val="0"/>
          <w:marRight w:val="0"/>
          <w:marTop w:val="0"/>
          <w:marBottom w:val="0"/>
          <w:divBdr>
            <w:top w:val="none" w:sz="0" w:space="0" w:color="auto"/>
            <w:left w:val="none" w:sz="0" w:space="0" w:color="auto"/>
            <w:bottom w:val="none" w:sz="0" w:space="0" w:color="auto"/>
            <w:right w:val="none" w:sz="0" w:space="0" w:color="auto"/>
          </w:divBdr>
        </w:div>
        <w:div w:id="1456827666">
          <w:marLeft w:val="0"/>
          <w:marRight w:val="0"/>
          <w:marTop w:val="0"/>
          <w:marBottom w:val="0"/>
          <w:divBdr>
            <w:top w:val="none" w:sz="0" w:space="0" w:color="auto"/>
            <w:left w:val="none" w:sz="0" w:space="0" w:color="auto"/>
            <w:bottom w:val="none" w:sz="0" w:space="0" w:color="auto"/>
            <w:right w:val="none" w:sz="0" w:space="0" w:color="auto"/>
          </w:divBdr>
        </w:div>
        <w:div w:id="2032798745">
          <w:marLeft w:val="0"/>
          <w:marRight w:val="0"/>
          <w:marTop w:val="0"/>
          <w:marBottom w:val="0"/>
          <w:divBdr>
            <w:top w:val="none" w:sz="0" w:space="0" w:color="auto"/>
            <w:left w:val="none" w:sz="0" w:space="0" w:color="auto"/>
            <w:bottom w:val="none" w:sz="0" w:space="0" w:color="auto"/>
            <w:right w:val="none" w:sz="0" w:space="0" w:color="auto"/>
          </w:divBdr>
        </w:div>
      </w:divsChild>
    </w:div>
    <w:div w:id="2117362120">
      <w:bodyDiv w:val="1"/>
      <w:marLeft w:val="0"/>
      <w:marRight w:val="0"/>
      <w:marTop w:val="0"/>
      <w:marBottom w:val="0"/>
      <w:divBdr>
        <w:top w:val="none" w:sz="0" w:space="0" w:color="auto"/>
        <w:left w:val="none" w:sz="0" w:space="0" w:color="auto"/>
        <w:bottom w:val="none" w:sz="0" w:space="0" w:color="auto"/>
        <w:right w:val="none" w:sz="0" w:space="0" w:color="auto"/>
      </w:divBdr>
      <w:divsChild>
        <w:div w:id="1889609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20Shaw\Downloads\magazine%20copy%20template%20A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EEB57-1F6D-43B4-8AC0-9D38B209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magazine copy template A5</Template>
  <TotalTime>4</TotalTime>
  <Pages>1</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Neighbourhood Watch</vt:lpstr>
    </vt:vector>
  </TitlesOfParts>
  <Company>Hewlett-Packard Company</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Neighbourhood Watch</dc:title>
  <dc:creator>Hannah</dc:creator>
  <cp:lastModifiedBy>Mr Challoner</cp:lastModifiedBy>
  <cp:revision>4</cp:revision>
  <cp:lastPrinted>2021-03-28T21:00:00Z</cp:lastPrinted>
  <dcterms:created xsi:type="dcterms:W3CDTF">2023-10-03T08:54:00Z</dcterms:created>
  <dcterms:modified xsi:type="dcterms:W3CDTF">2024-09-22T14:51:00Z</dcterms:modified>
</cp:coreProperties>
</file>